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4D" w:rsidRDefault="009D3A4D" w:rsidP="007E7C29">
      <w:pPr>
        <w:jc w:val="right"/>
      </w:pPr>
    </w:p>
    <w:p w:rsidR="007E7C29" w:rsidRDefault="007E7C29" w:rsidP="007E7C29">
      <w:pPr>
        <w:jc w:val="right"/>
      </w:pPr>
      <w:r>
        <w:t>Приложение 1</w:t>
      </w:r>
    </w:p>
    <w:p w:rsidR="00913D1B" w:rsidRPr="007815B5" w:rsidRDefault="00913D1B" w:rsidP="007815B5">
      <w:pPr>
        <w:pStyle w:val="a5"/>
        <w:spacing w:before="0" w:beforeAutospacing="0" w:after="150" w:afterAutospacing="0" w:line="315" w:lineRule="atLeast"/>
        <w:ind w:firstLine="709"/>
        <w:jc w:val="center"/>
        <w:rPr>
          <w:b/>
          <w:sz w:val="28"/>
          <w:szCs w:val="28"/>
        </w:rPr>
      </w:pPr>
      <w:r w:rsidRPr="007815B5">
        <w:rPr>
          <w:b/>
          <w:sz w:val="28"/>
          <w:szCs w:val="28"/>
        </w:rPr>
        <w:t>Вниманию всех заинтересованных физических и юридических лиц, в том числе индивидуальных предпринимателей, осуществляющих хозяйственную деятельность!</w:t>
      </w:r>
    </w:p>
    <w:p w:rsidR="00913D1B" w:rsidRPr="007815B5" w:rsidRDefault="007815B5" w:rsidP="007815B5">
      <w:pPr>
        <w:pStyle w:val="a5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</w:rPr>
      </w:pPr>
      <w:proofErr w:type="gramStart"/>
      <w:r w:rsidRPr="007815B5">
        <w:rPr>
          <w:sz w:val="28"/>
          <w:szCs w:val="28"/>
        </w:rPr>
        <w:t>Волго-Каспийское</w:t>
      </w:r>
      <w:r w:rsidR="00913D1B" w:rsidRPr="007815B5">
        <w:rPr>
          <w:sz w:val="28"/>
          <w:szCs w:val="28"/>
        </w:rPr>
        <w:t xml:space="preserve"> территориальное управление Федерального агентства по рыболовству информирует, что 02.11.2015</w:t>
      </w:r>
      <w:r w:rsidR="00EC6862">
        <w:rPr>
          <w:sz w:val="28"/>
          <w:szCs w:val="28"/>
        </w:rPr>
        <w:t xml:space="preserve"> </w:t>
      </w:r>
      <w:r w:rsidR="00913D1B" w:rsidRPr="007815B5">
        <w:rPr>
          <w:sz w:val="28"/>
          <w:szCs w:val="28"/>
        </w:rPr>
        <w:t xml:space="preserve">г. вступил в силу Приказ </w:t>
      </w:r>
      <w:r w:rsidR="00CC6112" w:rsidRPr="007815B5">
        <w:rPr>
          <w:sz w:val="28"/>
          <w:szCs w:val="28"/>
        </w:rPr>
        <w:t>Мин</w:t>
      </w:r>
      <w:r w:rsidR="00CC6112">
        <w:rPr>
          <w:sz w:val="28"/>
          <w:szCs w:val="28"/>
        </w:rPr>
        <w:t xml:space="preserve">истерства сельского хозяйства </w:t>
      </w:r>
      <w:r w:rsidR="00913D1B" w:rsidRPr="007815B5">
        <w:rPr>
          <w:sz w:val="28"/>
          <w:szCs w:val="28"/>
        </w:rPr>
        <w:t>Росси</w:t>
      </w:r>
      <w:r w:rsidR="00CC6112">
        <w:rPr>
          <w:sz w:val="28"/>
          <w:szCs w:val="28"/>
        </w:rPr>
        <w:t>йской Федерации</w:t>
      </w:r>
      <w:r w:rsidR="00913D1B" w:rsidRPr="007815B5">
        <w:rPr>
          <w:sz w:val="28"/>
          <w:szCs w:val="28"/>
        </w:rPr>
        <w:t xml:space="preserve"> от 25.08.2015</w:t>
      </w:r>
      <w:r w:rsidR="00CC6112">
        <w:rPr>
          <w:sz w:val="28"/>
          <w:szCs w:val="28"/>
        </w:rPr>
        <w:t xml:space="preserve"> </w:t>
      </w:r>
      <w:r w:rsidR="00913D1B" w:rsidRPr="007815B5">
        <w:rPr>
          <w:sz w:val="28"/>
          <w:szCs w:val="28"/>
        </w:rPr>
        <w:t>г. № 381 «Об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</w:t>
      </w:r>
      <w:proofErr w:type="gramEnd"/>
      <w:r w:rsidR="00913D1B" w:rsidRPr="007815B5">
        <w:rPr>
          <w:sz w:val="28"/>
          <w:szCs w:val="28"/>
        </w:rPr>
        <w:t xml:space="preserve"> их обитания».</w:t>
      </w:r>
      <w:bookmarkStart w:id="0" w:name="_GoBack"/>
      <w:bookmarkEnd w:id="0"/>
    </w:p>
    <w:p w:rsidR="00913D1B" w:rsidRPr="007815B5" w:rsidRDefault="00913D1B" w:rsidP="007815B5">
      <w:pPr>
        <w:pStyle w:val="a5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</w:rPr>
      </w:pPr>
      <w:proofErr w:type="gramStart"/>
      <w:r w:rsidRPr="007815B5">
        <w:rPr>
          <w:sz w:val="28"/>
          <w:szCs w:val="28"/>
        </w:rPr>
        <w:t xml:space="preserve">Хозяйствующим субъектам, планирующим осуществление хозяйственной деятельности, оказывающей воздействие на водные биоресурсы и среду их обитания, и направляющим документацию на согласование в порядке, установленном </w:t>
      </w:r>
      <w:r w:rsidR="00CC6112">
        <w:rPr>
          <w:sz w:val="28"/>
          <w:szCs w:val="28"/>
        </w:rPr>
        <w:t>п</w:t>
      </w:r>
      <w:r w:rsidRPr="007815B5">
        <w:rPr>
          <w:sz w:val="28"/>
          <w:szCs w:val="28"/>
        </w:rPr>
        <w:t>остановлением Правительства РФ от 30.04.2013</w:t>
      </w:r>
      <w:r w:rsidR="00CC6112">
        <w:rPr>
          <w:sz w:val="28"/>
          <w:szCs w:val="28"/>
        </w:rPr>
        <w:t xml:space="preserve"> </w:t>
      </w:r>
      <w:r w:rsidRPr="007815B5">
        <w:rPr>
          <w:sz w:val="28"/>
          <w:szCs w:val="28"/>
        </w:rPr>
        <w:t>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  <w:proofErr w:type="gramEnd"/>
      <w:r w:rsidRPr="007815B5">
        <w:rPr>
          <w:sz w:val="28"/>
          <w:szCs w:val="28"/>
        </w:rPr>
        <w:t>», следует принять во внимание положения нового регламента.</w:t>
      </w:r>
    </w:p>
    <w:p w:rsidR="00913D1B" w:rsidRPr="007815B5" w:rsidRDefault="00CC6112" w:rsidP="007815B5">
      <w:pPr>
        <w:pStyle w:val="a5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3D1B" w:rsidRPr="00781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 регламентом</w:t>
      </w:r>
      <w:r w:rsidR="00913D1B" w:rsidRPr="0078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формой заявки о согласовании хозяйственной деятельности </w:t>
      </w:r>
      <w:r w:rsidR="00913D1B" w:rsidRPr="007815B5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</w:t>
      </w:r>
      <w:r w:rsidRPr="007815B5">
        <w:rPr>
          <w:sz w:val="28"/>
          <w:szCs w:val="28"/>
        </w:rPr>
        <w:t xml:space="preserve">знакомиться </w:t>
      </w:r>
      <w:r>
        <w:rPr>
          <w:sz w:val="28"/>
          <w:szCs w:val="28"/>
        </w:rPr>
        <w:t xml:space="preserve">в </w:t>
      </w:r>
      <w:r w:rsidRPr="00CC6112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«Нормативно-правовая база» </w:t>
      </w:r>
      <w:r w:rsidR="00913D1B" w:rsidRPr="007815B5"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организации охраны среды обитания водных биологических ресурсов</w:t>
      </w:r>
      <w:proofErr w:type="gramEnd"/>
      <w:r w:rsidR="007E7C29">
        <w:rPr>
          <w:sz w:val="28"/>
          <w:szCs w:val="28"/>
        </w:rPr>
        <w:t xml:space="preserve"> Волго-Каспийского территориального управления Росрыболовства</w:t>
      </w:r>
      <w:r>
        <w:rPr>
          <w:sz w:val="28"/>
          <w:szCs w:val="28"/>
        </w:rPr>
        <w:t>.</w:t>
      </w:r>
    </w:p>
    <w:p w:rsidR="00913D1B" w:rsidRPr="007815B5" w:rsidRDefault="00913D1B" w:rsidP="007815B5"/>
    <w:sectPr w:rsidR="00913D1B" w:rsidRPr="007815B5" w:rsidSect="007815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B"/>
    <w:rsid w:val="007815B5"/>
    <w:rsid w:val="007E7C29"/>
    <w:rsid w:val="00913D1B"/>
    <w:rsid w:val="009D3A4D"/>
    <w:rsid w:val="00CC6112"/>
    <w:rsid w:val="00D2781E"/>
    <w:rsid w:val="00E50CD2"/>
    <w:rsid w:val="00EC6862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3D1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unhideWhenUsed/>
    <w:rsid w:val="00913D1B"/>
    <w:rPr>
      <w:color w:val="0000FF"/>
      <w:u w:val="single"/>
    </w:rPr>
  </w:style>
  <w:style w:type="paragraph" w:styleId="a5">
    <w:name w:val="Normal (Web)"/>
    <w:basedOn w:val="a"/>
    <w:uiPriority w:val="99"/>
    <w:rsid w:val="009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3D1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unhideWhenUsed/>
    <w:rsid w:val="00913D1B"/>
    <w:rPr>
      <w:color w:val="0000FF"/>
      <w:u w:val="single"/>
    </w:rPr>
  </w:style>
  <w:style w:type="paragraph" w:styleId="a5">
    <w:name w:val="Normal (Web)"/>
    <w:basedOn w:val="a"/>
    <w:uiPriority w:val="99"/>
    <w:rsid w:val="009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Иванушкин</dc:creator>
  <cp:lastModifiedBy>Иванушкин</cp:lastModifiedBy>
  <cp:revision>4</cp:revision>
  <cp:lastPrinted>2015-11-16T09:46:00Z</cp:lastPrinted>
  <dcterms:created xsi:type="dcterms:W3CDTF">2015-11-10T06:17:00Z</dcterms:created>
  <dcterms:modified xsi:type="dcterms:W3CDTF">2015-11-16T09:49:00Z</dcterms:modified>
</cp:coreProperties>
</file>