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DC435B" w:rsidRPr="00836EA6" w:rsidTr="002511A3">
        <w:tc>
          <w:tcPr>
            <w:tcW w:w="5920" w:type="dxa"/>
            <w:shd w:val="clear" w:color="auto" w:fill="auto"/>
          </w:tcPr>
          <w:p w:rsidR="00DC435B" w:rsidRPr="00173D0F" w:rsidRDefault="00DC435B" w:rsidP="00DC435B">
            <w:pPr>
              <w:pStyle w:val="a4"/>
              <w:keepNext/>
              <w:ind w:right="317"/>
            </w:pPr>
          </w:p>
        </w:tc>
        <w:tc>
          <w:tcPr>
            <w:tcW w:w="5245" w:type="dxa"/>
            <w:shd w:val="clear" w:color="auto" w:fill="auto"/>
          </w:tcPr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DC435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агентства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по рыболовству</w:t>
            </w:r>
          </w:p>
          <w:p w:rsidR="00921EFC" w:rsidRPr="00D42016" w:rsidRDefault="00921EFC" w:rsidP="00921EF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9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«31» января 2022 г. № 20</w:t>
            </w:r>
          </w:p>
          <w:p w:rsidR="00DC435B" w:rsidRPr="00010C0D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C435B" w:rsidRPr="00836EA6" w:rsidRDefault="00DC435B" w:rsidP="00DC435B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42CB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</w:p>
    <w:p w:rsidR="00DC435B" w:rsidRPr="001C3C0F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921EFC" w:rsidRPr="00D42016" w:rsidRDefault="00DC435B" w:rsidP="00921EF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1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21EFC" w:rsidRPr="00843918">
        <w:rPr>
          <w:rFonts w:ascii="Times New Roman" w:hAnsi="Times New Roman" w:cs="Times New Roman"/>
          <w:sz w:val="24"/>
          <w:szCs w:val="24"/>
        </w:rPr>
        <w:t xml:space="preserve"> </w:t>
      </w:r>
      <w:r w:rsidR="00921EFC" w:rsidRPr="00843918">
        <w:rPr>
          <w:rFonts w:ascii="Times New Roman" w:hAnsi="Times New Roman" w:cs="Times New Roman"/>
          <w:bCs/>
          <w:sz w:val="24"/>
          <w:szCs w:val="24"/>
        </w:rPr>
        <w:t>«31» января 2022 г. № 20</w:t>
      </w:r>
      <w:r w:rsidR="00921EFC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ул.</w:t>
      </w:r>
      <w:r w:rsidR="00D01DF5">
        <w:rPr>
          <w:rFonts w:ascii="Times New Roman" w:hAnsi="Times New Roman" w:cs="Times New Roman"/>
          <w:sz w:val="24"/>
          <w:szCs w:val="24"/>
        </w:rPr>
        <w:t xml:space="preserve"> </w:t>
      </w:r>
      <w:r w:rsidRPr="003E084A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C435B" w:rsidRPr="00EC170E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C435B" w:rsidRPr="00836EA6" w:rsidRDefault="00DC435B" w:rsidP="00DC435B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C435B" w:rsidRDefault="00DC435B" w:rsidP="00DC435B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921EFC">
        <w:rPr>
          <w:sz w:val="24"/>
          <w:szCs w:val="24"/>
        </w:rPr>
        <w:t>3</w:t>
      </w:r>
      <w:r w:rsidRPr="003955DC">
        <w:rPr>
          <w:sz w:val="24"/>
          <w:szCs w:val="24"/>
        </w:rPr>
        <w:t>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Pr="0047100F">
        <w:rPr>
          <w:rFonts w:ascii="Times New Roman" w:hAnsi="Times New Roman" w:cs="Times New Roman"/>
          <w:sz w:val="24"/>
          <w:szCs w:val="24"/>
        </w:rPr>
        <w:t>1</w:t>
      </w:r>
      <w:r w:rsidR="00921EFC">
        <w:rPr>
          <w:rFonts w:ascii="Times New Roman" w:hAnsi="Times New Roman" w:cs="Times New Roman"/>
          <w:sz w:val="24"/>
          <w:szCs w:val="24"/>
        </w:rPr>
        <w:t>-3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921EFC" w:rsidRDefault="00921EFC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921EFC" w:rsidRPr="00F45FCC" w:rsidTr="00881F6B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F45FCC" w:rsidRDefault="00921EFC" w:rsidP="00881F6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EFC" w:rsidRPr="00F45FCC" w:rsidRDefault="00921EFC" w:rsidP="00881F6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F45FCC" w:rsidRDefault="00921EFC" w:rsidP="00881F6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21EFC" w:rsidRPr="00F45FCC" w:rsidRDefault="00921EFC" w:rsidP="00881F6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FC" w:rsidRPr="00F45FCC" w:rsidRDefault="00921EFC" w:rsidP="00881F6B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F45FCC" w:rsidRDefault="00921EFC" w:rsidP="00881F6B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F45FCC" w:rsidRDefault="00921EFC" w:rsidP="00881F6B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921EFC" w:rsidRPr="00783FE4" w:rsidTr="00881F6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567E00" w:rsidRDefault="00921EFC" w:rsidP="00881F6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FC" w:rsidRPr="00A76FBB" w:rsidRDefault="00921EFC" w:rsidP="00881F6B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Рыбоводный участок на ручье без названия - правом притоке реки Вязовка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Ручей без названия - правый приток реки Вязовка на территории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Татищевского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A76FBB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A76FBB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51°47'30,4"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45°47'3,1"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51°47'29,9"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45°46'56,5"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51°47'29,0"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45°46'56,9"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51°47'28,5"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45°47'2,1"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FC" w:rsidRPr="00783FE4" w:rsidRDefault="00921EFC" w:rsidP="00881F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921EFC" w:rsidRPr="00783FE4" w:rsidTr="00881F6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FC" w:rsidRPr="00567E00" w:rsidRDefault="00921EFC" w:rsidP="00881F6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617FB2" w:rsidRDefault="00921EFC" w:rsidP="00881F6B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>Рыбоводный участок, расположенный на вод</w:t>
            </w:r>
            <w:r>
              <w:rPr>
                <w:rFonts w:ascii="11" w:hAnsi="11" w:cs="Times New Roman"/>
                <w:color w:val="000000"/>
              </w:rPr>
              <w:t>охранилище на реке Маза (Мазка)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617FB2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Водохранилище на реке Маза (Мазка) на территории Покровского муниципального образования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Вольского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 муниципаль</w:t>
            </w:r>
            <w:r>
              <w:rPr>
                <w:rFonts w:ascii="11" w:hAnsi="11" w:cs="Times New Roman"/>
                <w:color w:val="000000"/>
              </w:rPr>
              <w:t xml:space="preserve">ного района Саратовской </w:t>
            </w:r>
            <w:r>
              <w:rPr>
                <w:rFonts w:ascii="11" w:hAnsi="11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617FB2" w:rsidRDefault="00921EFC" w:rsidP="00881F6B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617FB2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617FB2">
              <w:rPr>
                <w:rFonts w:ascii="11" w:hAnsi="11" w:cs="Times New Roman"/>
                <w:color w:val="000000"/>
              </w:rPr>
              <w:t>-84):</w:t>
            </w:r>
          </w:p>
          <w:p w:rsidR="00921EFC" w:rsidRPr="00617FB2" w:rsidRDefault="00921EFC" w:rsidP="00881F6B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52°20'04"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47°23'09"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921EFC" w:rsidRPr="00617FB2" w:rsidRDefault="00921EFC" w:rsidP="00881F6B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52°20'06"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47°23'16"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52°19'55"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783FE4" w:rsidRDefault="00921EFC" w:rsidP="00881F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t>2,5</w:t>
            </w:r>
          </w:p>
        </w:tc>
      </w:tr>
      <w:tr w:rsidR="00921EFC" w:rsidRPr="00783FE4" w:rsidTr="00881F6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FC" w:rsidRPr="00567E00" w:rsidRDefault="00921EFC" w:rsidP="00881F6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A76FBB" w:rsidRDefault="00921EFC" w:rsidP="00881F6B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>Рыбоводный участок, расположенный на водохранилище на реке Толстовка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 xml:space="preserve">Водохранилище на реке Толстовка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Рукопольского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Краснопартизанского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A76FBB" w:rsidRDefault="00921EFC" w:rsidP="00881F6B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>
              <w:rPr>
                <w:rFonts w:ascii="11" w:hAnsi="11" w:cs="Times New Roman"/>
                <w:color w:val="000000"/>
                <w:lang w:val="en-US"/>
              </w:rPr>
              <w:t>WGS</w:t>
            </w:r>
            <w:r>
              <w:rPr>
                <w:rFonts w:ascii="11" w:hAnsi="11" w:cs="Times New Roman"/>
                <w:color w:val="000000"/>
              </w:rPr>
              <w:t xml:space="preserve">-84):               51°53'06"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48°45'48"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  <w:t xml:space="preserve">51°53'15"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48°46'09"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  <w:t xml:space="preserve">51°52'10"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48°45'55"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FC" w:rsidRPr="00783FE4" w:rsidRDefault="00921EFC" w:rsidP="00881F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11" w:hAnsi="11" w:cs="Times New Roman"/>
                <w:spacing w:val="-2"/>
              </w:rPr>
              <w:t>12,85</w:t>
            </w:r>
          </w:p>
        </w:tc>
      </w:tr>
    </w:tbl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77">
        <w:rPr>
          <w:rFonts w:ascii="Times New Roman" w:hAnsi="Times New Roman" w:cs="Times New Roman"/>
          <w:sz w:val="24"/>
          <w:szCs w:val="24"/>
        </w:rPr>
        <w:t>4.Договор пользования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рыбоводным участком будет заключен с победителем аукциона со сроком действия 25 лет.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02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A44202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A44202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DC435B" w:rsidRDefault="00DC435B" w:rsidP="00DC435B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21EFC" w:rsidRPr="00921EFC">
        <w:rPr>
          <w:rFonts w:ascii="Times New Roman" w:hAnsi="Times New Roman" w:cs="Times New Roman"/>
          <w:sz w:val="24"/>
          <w:szCs w:val="24"/>
        </w:rPr>
        <w:t xml:space="preserve">216 </w:t>
      </w:r>
      <w:r w:rsidR="00522167" w:rsidRPr="00921EFC">
        <w:rPr>
          <w:rFonts w:ascii="Times New Roman" w:hAnsi="Times New Roman" w:cs="Times New Roman"/>
          <w:sz w:val="24"/>
          <w:szCs w:val="24"/>
        </w:rPr>
        <w:t>руб.</w:t>
      </w:r>
      <w:r w:rsidRPr="00921EFC">
        <w:rPr>
          <w:rFonts w:ascii="Times New Roman" w:hAnsi="Times New Roman" w:cs="Times New Roman"/>
          <w:sz w:val="24"/>
          <w:szCs w:val="24"/>
        </w:rPr>
        <w:t xml:space="preserve"> 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реквизитам, указанным в аукционной документации.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подать в отношении одного лота только </w:t>
      </w:r>
      <w:r w:rsidRPr="00AB0396">
        <w:rPr>
          <w:rFonts w:ascii="Times New Roman" w:hAnsi="Times New Roman" w:cs="Times New Roman"/>
          <w:sz w:val="24"/>
          <w:szCs w:val="24"/>
        </w:rPr>
        <w:t>одну заявку.</w:t>
      </w:r>
    </w:p>
    <w:p w:rsidR="00CB4E91" w:rsidRPr="00872324" w:rsidRDefault="00CB4E91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>Заявки на участие в аукционе подаются с</w:t>
      </w:r>
      <w:r w:rsidR="008A378F">
        <w:rPr>
          <w:rFonts w:ascii="Times New Roman" w:hAnsi="Times New Roman" w:cs="Times New Roman"/>
          <w:sz w:val="24"/>
          <w:szCs w:val="24"/>
        </w:rPr>
        <w:t>о 2</w:t>
      </w:r>
      <w:r w:rsidRPr="005245A4">
        <w:rPr>
          <w:rFonts w:ascii="Times New Roman" w:hAnsi="Times New Roman" w:cs="Times New Roman"/>
          <w:sz w:val="24"/>
          <w:szCs w:val="24"/>
        </w:rPr>
        <w:t xml:space="preserve"> февраля 2022 г. по 9 марта 2022 г.</w:t>
      </w:r>
    </w:p>
    <w:p w:rsidR="00E82288" w:rsidRPr="004D11EE" w:rsidRDefault="00E82288" w:rsidP="00E8228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09:00 до 16:00 часов, пятница с 09:00 до 15:00 часов, перерыв с 12:00 до 12:45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8" w:history="1"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ул. </w:t>
      </w:r>
      <w:proofErr w:type="gramStart"/>
      <w:r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</w:t>
      </w:r>
      <w:r w:rsidRPr="00836EA6">
        <w:lastRenderedPageBreak/>
        <w:t>предмета аукциона не допускается.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DC435B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CB4E91" w:rsidRDefault="00CB4E91" w:rsidP="00CB4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час. 15 марта 2022 г. по адресу: </w:t>
      </w:r>
      <w:r w:rsidRPr="005245A4">
        <w:rPr>
          <w:rFonts w:ascii="Times New Roman" w:hAnsi="Times New Roman" w:cs="Times New Roman"/>
          <w:i/>
          <w:sz w:val="24"/>
          <w:szCs w:val="24"/>
        </w:rPr>
        <w:t>г.</w:t>
      </w:r>
      <w:r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 Саратов,                            ул. </w:t>
      </w:r>
      <w:proofErr w:type="gramStart"/>
      <w:r w:rsidRPr="005245A4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, 3д. </w:t>
      </w:r>
      <w:r w:rsidRPr="005245A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15 марта 2022 г. с 10:00 до 10:50 </w:t>
      </w:r>
      <w:r w:rsidRPr="005245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435B" w:rsidRPr="00BA2C05" w:rsidRDefault="00DC435B" w:rsidP="00CB4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БАНКА РОССИИ//УФК по Астраханской области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C435B" w:rsidRDefault="00DC435B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DC435B" w:rsidRPr="00BA2C05" w:rsidRDefault="00DC435B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DC435B" w:rsidRDefault="00DC435B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DC435B" w:rsidRDefault="00DC435B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515"/>
        <w:gridCol w:w="1795"/>
        <w:gridCol w:w="1795"/>
        <w:gridCol w:w="1796"/>
      </w:tblGrid>
      <w:tr w:rsidR="00CB4E91" w:rsidRPr="007617D4" w:rsidTr="00881F6B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91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№ лота</w:t>
            </w:r>
          </w:p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91" w:rsidRPr="007617D4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CB4E91" w:rsidRPr="00C825E3" w:rsidTr="00881F6B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4E91" w:rsidRPr="00C825E3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Times New Roman" w:hAnsi="Times New Roman" w:cs="Times New Roman"/>
                <w:color w:val="000000"/>
              </w:rPr>
              <w:t xml:space="preserve">Рыбоводный участок на ручье без названия - правом притоке реки Вязовка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754,38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301,75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37,72</w:t>
            </w:r>
          </w:p>
        </w:tc>
      </w:tr>
      <w:tr w:rsidR="00CB4E91" w:rsidRPr="00C825E3" w:rsidTr="00881F6B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4E91" w:rsidRPr="00C825E3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11" w:hAnsi="11" w:cs="Times New Roman"/>
                <w:color w:val="000000"/>
              </w:rPr>
              <w:t>Рыбоводный участок, расположенный на водохранилище на реке Маза (Мазка)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1905,00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762,00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25</w:t>
            </w:r>
          </w:p>
        </w:tc>
      </w:tr>
      <w:tr w:rsidR="00CB4E91" w:rsidRPr="00C825E3" w:rsidTr="00881F6B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E91" w:rsidRPr="00C825E3" w:rsidRDefault="00CB4E91" w:rsidP="00CB4E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Толстовка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9791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3916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E91" w:rsidRPr="00C825E3" w:rsidRDefault="00CB4E91" w:rsidP="00CB4E9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DF725A" w:rsidRDefault="00DF725A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435B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DC435B" w:rsidRPr="00836EA6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DC435B" w:rsidRPr="00836EA6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</w:t>
      </w:r>
      <w:r w:rsidR="00A06CB0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A06CB0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A06CB0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 объема объектов </w:t>
      </w:r>
      <w:proofErr w:type="spellStart"/>
      <w:r w:rsidR="00A06CB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06CB0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</w:t>
      </w:r>
      <w:proofErr w:type="gramEnd"/>
      <w:r w:rsidR="00A06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CB0">
        <w:rPr>
          <w:rFonts w:ascii="Times New Roman" w:hAnsi="Times New Roman" w:cs="Times New Roman"/>
          <w:sz w:val="24"/>
          <w:szCs w:val="24"/>
        </w:rPr>
        <w:t xml:space="preserve">и изъятию из водного объекта в границах рыбоводного участка»,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CB4E91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511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 - правом притоке реки Вязовка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FD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B4E91" w:rsidRPr="00A76FDE" w:rsidRDefault="00CB4E91" w:rsidP="00CB4E91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 - правом притоке реки Вязовка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B4E91" w:rsidRPr="00A76FDE" w:rsidRDefault="00CB4E91" w:rsidP="00CB4E91">
      <w:pPr>
        <w:keepNext/>
        <w:keepLines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учей без названия - правый приток реки Вязовка на территории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Татищевского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 Саратовской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A76FDE">
        <w:rPr>
          <w:rFonts w:ascii="Times New Roman" w:hAnsi="Times New Roman" w:cs="Times New Roman"/>
          <w:sz w:val="24"/>
          <w:szCs w:val="24"/>
        </w:rPr>
        <w:t>0,99</w:t>
      </w: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A76F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A76FDE">
        <w:rPr>
          <w:rFonts w:ascii="11" w:hAnsi="11" w:cs="Times New Roman"/>
          <w:color w:val="000000"/>
          <w:sz w:val="24"/>
          <w:szCs w:val="24"/>
        </w:rPr>
        <w:t>к</w:t>
      </w:r>
      <w:r>
        <w:rPr>
          <w:rFonts w:ascii="11" w:hAnsi="11" w:cs="Times New Roman"/>
          <w:color w:val="000000"/>
          <w:sz w:val="24"/>
          <w:szCs w:val="24"/>
        </w:rPr>
        <w:t>а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A76FD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>
        <w:rPr>
          <w:rFonts w:ascii="11" w:hAnsi="11" w:cs="Times New Roman"/>
          <w:color w:val="000000"/>
          <w:sz w:val="24"/>
          <w:szCs w:val="24"/>
        </w:rPr>
        <w:t>-84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CB4E91" w:rsidRPr="00A76FDE" w:rsidRDefault="00CB4E91" w:rsidP="00CB4E91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51°47'30,4"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45°47'3,1"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E91" w:rsidRPr="00A76FDE" w:rsidRDefault="00CB4E91" w:rsidP="00CB4E91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51°47'29,9"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45°46'56,5"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E91" w:rsidRPr="00A76FDE" w:rsidRDefault="00CB4E91" w:rsidP="00CB4E91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51°47'29,0"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45°46'56,9"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E91" w:rsidRPr="00A76FDE" w:rsidRDefault="00CB4E91" w:rsidP="00CB4E91">
      <w:pPr>
        <w:keepNext/>
        <w:keepLines/>
        <w:spacing w:after="0"/>
        <w:ind w:left="3119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51°47'28,5"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45°47'2,1"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4E91" w:rsidRPr="00A76FDE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A76FDE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0,135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4E91" w:rsidRPr="00325AD8" w:rsidRDefault="00CB4E91" w:rsidP="00CB4E9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 0,068 тонны;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0,135 тонны.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B4E91" w:rsidRPr="000A1599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  - «</w:t>
      </w:r>
      <w:r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ручье без названия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D0F">
        <w:rPr>
          <w:rFonts w:ascii="Times New Roman" w:hAnsi="Times New Roman" w:cs="Times New Roman"/>
          <w:color w:val="000000"/>
          <w:sz w:val="24"/>
          <w:szCs w:val="24"/>
        </w:rPr>
        <w:t>правом притоке реки Вязовка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20542" wp14:editId="341082C1">
            <wp:extent cx="4762500" cy="2202180"/>
            <wp:effectExtent l="0" t="0" r="0" b="0"/>
            <wp:docPr id="2" name="Рисунок 2" descr="C:\Users\Вилисов\Desktop\Вяз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Вязовка у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91" w:rsidRDefault="00CB4E91" w:rsidP="00CB4E91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B4E91" w:rsidRPr="00CA4599" w:rsidRDefault="00CB4E91" w:rsidP="00CB4E9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</w:t>
      </w:r>
      <w:r>
        <w:rPr>
          <w:rFonts w:ascii="11" w:hAnsi="11" w:cs="Times New Roman"/>
          <w:color w:val="000000"/>
          <w:sz w:val="24"/>
          <w:szCs w:val="24"/>
        </w:rPr>
        <w:t>»</w:t>
      </w:r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CB4E91" w:rsidRPr="00CA4599" w:rsidRDefault="00CB4E91" w:rsidP="00CB4E91">
      <w:pPr>
        <w:keepNext/>
        <w:keepLines/>
        <w:widowControl w:val="0"/>
        <w:spacing w:after="0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в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одохранилище на реке Маза (Мазка) на территории Покровского муниципального образования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площадь участка</w:t>
      </w: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11" w:hAnsi="11" w:cs="Times New Roman"/>
          <w:spacing w:val="-2"/>
          <w:sz w:val="24"/>
          <w:szCs w:val="24"/>
        </w:rPr>
        <w:t xml:space="preserve">2,5 </w:t>
      </w:r>
      <w:r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 xml:space="preserve">участка 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с </w:t>
      </w:r>
      <w:r>
        <w:rPr>
          <w:rFonts w:ascii="11" w:hAnsi="11" w:cs="Times New Roman"/>
          <w:color w:val="000000"/>
          <w:sz w:val="24"/>
          <w:szCs w:val="24"/>
        </w:rPr>
        <w:t>точками координат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>
        <w:rPr>
          <w:rFonts w:ascii="11" w:hAnsi="11" w:cs="Times New Roman"/>
          <w:color w:val="000000"/>
          <w:sz w:val="24"/>
          <w:szCs w:val="24"/>
        </w:rPr>
        <w:t>-84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CB4E91" w:rsidRPr="00CA4599" w:rsidRDefault="00CB4E91" w:rsidP="00CB4E91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47°23'09"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</w:p>
    <w:p w:rsidR="00CB4E91" w:rsidRPr="00CA4599" w:rsidRDefault="00CB4E91" w:rsidP="00CB4E91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47°23'16"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</w:p>
    <w:p w:rsidR="00CB4E91" w:rsidRPr="00CA4599" w:rsidRDefault="00CB4E91" w:rsidP="00CB4E91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CB4E91" w:rsidRPr="00A76FDE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A76FDE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0,343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4E91" w:rsidRPr="00325AD8" w:rsidRDefault="00CB4E91" w:rsidP="00CB4E9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 0,171 тонны;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0,343 тонны.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B4E91" w:rsidRPr="000A1599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031AD2" w:rsidRDefault="00031AD2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CA4599" w:rsidRDefault="00CB4E91" w:rsidP="00CB4E91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A15A00" wp14:editId="12069D60">
            <wp:extent cx="5716905" cy="376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CB4E91" w:rsidRPr="00CA4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B4E91" w:rsidRPr="000A1599" w:rsidRDefault="00CB4E91" w:rsidP="00CB4E9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  <w:r>
        <w:rPr>
          <w:rFonts w:ascii="11" w:hAnsi="11" w:cs="Times New Roman"/>
          <w:color w:val="000000"/>
          <w:sz w:val="24"/>
          <w:szCs w:val="24"/>
        </w:rPr>
        <w:t>»</w:t>
      </w:r>
      <w:r w:rsidRPr="000A1599">
        <w:rPr>
          <w:rFonts w:ascii="11" w:hAnsi="11" w:cs="Times New Roman"/>
          <w:color w:val="000000"/>
          <w:sz w:val="24"/>
          <w:szCs w:val="24"/>
        </w:rPr>
        <w:t>.</w:t>
      </w:r>
    </w:p>
    <w:p w:rsidR="00CB4E91" w:rsidRDefault="00CB4E91" w:rsidP="00CB4E91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в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одохранилище на реке Толстовка на территории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Рукопольского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Краснопартизанского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</w:t>
      </w:r>
      <w:r>
        <w:rPr>
          <w:rFonts w:ascii="11" w:hAnsi="11" w:cs="Times New Roman"/>
          <w:color w:val="000000"/>
          <w:sz w:val="24"/>
          <w:szCs w:val="24"/>
        </w:rPr>
        <w:t>овской области,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0A1599">
        <w:rPr>
          <w:rFonts w:ascii="11" w:hAnsi="11" w:cs="Times New Roman"/>
          <w:spacing w:val="-2"/>
          <w:sz w:val="24"/>
          <w:szCs w:val="24"/>
        </w:rPr>
        <w:t xml:space="preserve">12,85 </w:t>
      </w:r>
      <w:r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границы участка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с</w:t>
      </w:r>
      <w:r>
        <w:rPr>
          <w:rFonts w:ascii="11" w:hAnsi="11" w:cs="Times New Roman"/>
          <w:color w:val="000000"/>
          <w:sz w:val="24"/>
          <w:szCs w:val="24"/>
        </w:rPr>
        <w:t xml:space="preserve"> точками координат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>
        <w:rPr>
          <w:rFonts w:ascii="11" w:hAnsi="11" w:cs="Times New Roman"/>
          <w:color w:val="000000"/>
          <w:sz w:val="24"/>
          <w:szCs w:val="24"/>
        </w:rPr>
        <w:t>-84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CB4E91" w:rsidRPr="00B4359A" w:rsidRDefault="00CB4E91" w:rsidP="00CB4E9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B4359A">
        <w:rPr>
          <w:rFonts w:ascii="11" w:hAnsi="11" w:cs="Times New Roman"/>
          <w:color w:val="000000"/>
          <w:sz w:val="24"/>
          <w:szCs w:val="24"/>
        </w:rPr>
        <w:t xml:space="preserve">51°53'06"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48°45'48"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  <w:r w:rsidRPr="00B4359A">
        <w:rPr>
          <w:rFonts w:ascii="11" w:hAnsi="11" w:cs="Times New Roman"/>
          <w:color w:val="000000"/>
          <w:sz w:val="24"/>
          <w:szCs w:val="24"/>
        </w:rPr>
        <w:br/>
        <w:t xml:space="preserve">51°53'15"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48°46'09"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  <w:r w:rsidRPr="00B4359A">
        <w:rPr>
          <w:rFonts w:ascii="11" w:hAnsi="11" w:cs="Times New Roman"/>
          <w:color w:val="000000"/>
          <w:sz w:val="24"/>
          <w:szCs w:val="24"/>
        </w:rPr>
        <w:br/>
        <w:t xml:space="preserve">51°52'10"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48°45'55"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</w:p>
    <w:p w:rsidR="00CB4E91" w:rsidRPr="00A76FDE" w:rsidRDefault="00CB4E91" w:rsidP="00CB4E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11" w:hAnsi="11" w:cs="Times New Roman"/>
          <w:color w:val="000000"/>
        </w:rPr>
        <w:br/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FDE">
        <w:rPr>
          <w:rFonts w:ascii="Times New Roman" w:eastAsia="Times New Roman" w:hAnsi="Times New Roman" w:cs="Times New Roman"/>
          <w:sz w:val="24"/>
          <w:szCs w:val="24"/>
        </w:rPr>
        <w:t>квакультуры</w:t>
      </w:r>
      <w:proofErr w:type="spellEnd"/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Pr="00A76FDE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1,760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E91" w:rsidRDefault="00CB4E91" w:rsidP="00CB4E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4E91" w:rsidRPr="00325AD8" w:rsidRDefault="00CB4E91" w:rsidP="00CB4E9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325AD8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0,880 тонны;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1,760 тонны.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59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B4E91" w:rsidRPr="000A1599" w:rsidRDefault="00CB4E91" w:rsidP="00CB4E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B4E91" w:rsidRPr="000A1599" w:rsidRDefault="00CB4E91" w:rsidP="00CB4E9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ind w:left="1134" w:right="2550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4D010" wp14:editId="31CED413">
            <wp:extent cx="4374489" cy="2443276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90" cy="24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Pr="000A1599" w:rsidRDefault="00CB4E91" w:rsidP="00CB4E9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35B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sectPr w:rsidR="00DC435B" w:rsidSect="00A06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35B"/>
    <w:rsid w:val="00025C0E"/>
    <w:rsid w:val="00025D53"/>
    <w:rsid w:val="00031AD2"/>
    <w:rsid w:val="00060966"/>
    <w:rsid w:val="00234A60"/>
    <w:rsid w:val="00273B48"/>
    <w:rsid w:val="002E0ECC"/>
    <w:rsid w:val="00363EF3"/>
    <w:rsid w:val="003707C8"/>
    <w:rsid w:val="00522167"/>
    <w:rsid w:val="00606F0D"/>
    <w:rsid w:val="006714AB"/>
    <w:rsid w:val="006B3F87"/>
    <w:rsid w:val="007178B8"/>
    <w:rsid w:val="00792B82"/>
    <w:rsid w:val="00806C90"/>
    <w:rsid w:val="008A378F"/>
    <w:rsid w:val="008D374E"/>
    <w:rsid w:val="00911044"/>
    <w:rsid w:val="00921EFC"/>
    <w:rsid w:val="00924A0C"/>
    <w:rsid w:val="009578FB"/>
    <w:rsid w:val="009D47FF"/>
    <w:rsid w:val="00A06CB0"/>
    <w:rsid w:val="00A32486"/>
    <w:rsid w:val="00A42CB6"/>
    <w:rsid w:val="00AE3C5A"/>
    <w:rsid w:val="00B34598"/>
    <w:rsid w:val="00B835E0"/>
    <w:rsid w:val="00BD7E56"/>
    <w:rsid w:val="00C16218"/>
    <w:rsid w:val="00C53C7F"/>
    <w:rsid w:val="00C60C4E"/>
    <w:rsid w:val="00C63E43"/>
    <w:rsid w:val="00CB4E91"/>
    <w:rsid w:val="00D01DF5"/>
    <w:rsid w:val="00D0274B"/>
    <w:rsid w:val="00D43709"/>
    <w:rsid w:val="00DC435B"/>
    <w:rsid w:val="00DF725A"/>
    <w:rsid w:val="00E82288"/>
    <w:rsid w:val="00E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B4E9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E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E91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CB4E91"/>
    <w:pPr>
      <w:ind w:left="720"/>
      <w:contextualSpacing/>
    </w:pPr>
  </w:style>
  <w:style w:type="paragraph" w:customStyle="1" w:styleId="ConsPlusNonformat">
    <w:name w:val="ConsPlusNonformat"/>
    <w:uiPriority w:val="99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ock-info-serpleft">
    <w:name w:val="block-info-serp__left"/>
    <w:basedOn w:val="a0"/>
    <w:rsid w:val="00CB4E91"/>
  </w:style>
  <w:style w:type="character" w:customStyle="1" w:styleId="block-info-serphidden">
    <w:name w:val="block-info-serp__hidden"/>
    <w:basedOn w:val="a0"/>
    <w:rsid w:val="00CB4E91"/>
  </w:style>
  <w:style w:type="table" w:customStyle="1" w:styleId="10">
    <w:name w:val="Сетка таблицы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B4E91"/>
  </w:style>
  <w:style w:type="numbering" w:customStyle="1" w:styleId="20">
    <w:name w:val="Нет списка2"/>
    <w:next w:val="a2"/>
    <w:uiPriority w:val="99"/>
    <w:semiHidden/>
    <w:unhideWhenUsed/>
    <w:rsid w:val="00CB4E91"/>
  </w:style>
  <w:style w:type="table" w:customStyle="1" w:styleId="5">
    <w:name w:val="Сетка таблицы5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B4E91"/>
  </w:style>
  <w:style w:type="table" w:customStyle="1" w:styleId="7">
    <w:name w:val="Сетка таблицы7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B4E91"/>
  </w:style>
  <w:style w:type="table" w:customStyle="1" w:styleId="21">
    <w:name w:val="Сетка таблицы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B4E91"/>
  </w:style>
  <w:style w:type="table" w:customStyle="1" w:styleId="41">
    <w:name w:val="Сетка таблицы4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B4E91"/>
  </w:style>
  <w:style w:type="table" w:customStyle="1" w:styleId="9">
    <w:name w:val="Сетка таблицы9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B4E91"/>
  </w:style>
  <w:style w:type="numbering" w:customStyle="1" w:styleId="220">
    <w:name w:val="Нет списка22"/>
    <w:next w:val="a2"/>
    <w:uiPriority w:val="99"/>
    <w:semiHidden/>
    <w:unhideWhenUsed/>
    <w:rsid w:val="00CB4E91"/>
  </w:style>
  <w:style w:type="table" w:customStyle="1" w:styleId="51">
    <w:name w:val="Сетка таблицы5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B4E91"/>
  </w:style>
  <w:style w:type="table" w:customStyle="1" w:styleId="71">
    <w:name w:val="Сетка таблицы7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B4E91"/>
  </w:style>
  <w:style w:type="table" w:customStyle="1" w:styleId="211">
    <w:name w:val="Сетка таблицы2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CB4E91"/>
  </w:style>
  <w:style w:type="table" w:customStyle="1" w:styleId="414">
    <w:name w:val="Сетка таблицы414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15</cp:revision>
  <dcterms:created xsi:type="dcterms:W3CDTF">2021-05-25T19:52:00Z</dcterms:created>
  <dcterms:modified xsi:type="dcterms:W3CDTF">2022-02-01T13:15:00Z</dcterms:modified>
</cp:coreProperties>
</file>