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B50847">
        <w:tc>
          <w:tcPr>
            <w:tcW w:w="5920" w:type="dxa"/>
            <w:shd w:val="clear" w:color="auto" w:fill="auto"/>
          </w:tcPr>
          <w:p w:rsidR="008D4E1F" w:rsidRPr="00F4185C" w:rsidRDefault="008D4E1F" w:rsidP="0079516C">
            <w:pPr>
              <w:keepNext/>
              <w:widowControl w:val="0"/>
              <w:suppressAutoHyphens/>
              <w:jc w:val="both"/>
              <w:rPr>
                <w:rFonts w:ascii="Times New Roman" w:hAnsi="Times New Roman" w:cs="Times New Roman"/>
                <w:bCs/>
                <w:sz w:val="24"/>
                <w:szCs w:val="24"/>
              </w:rPr>
            </w:pPr>
          </w:p>
        </w:tc>
        <w:tc>
          <w:tcPr>
            <w:tcW w:w="5245" w:type="dxa"/>
            <w:shd w:val="clear" w:color="auto" w:fill="auto"/>
          </w:tcPr>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УТВЕРЖДЕНО</w:t>
            </w:r>
          </w:p>
          <w:p w:rsidR="008D4E1F" w:rsidRPr="00F4185C" w:rsidRDefault="00F07039"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П</w:t>
            </w:r>
            <w:r w:rsidR="008D4E1F" w:rsidRPr="00F4185C">
              <w:rPr>
                <w:rFonts w:ascii="Times New Roman" w:hAnsi="Times New Roman" w:cs="Times New Roman"/>
                <w:bCs/>
                <w:sz w:val="24"/>
                <w:szCs w:val="24"/>
              </w:rPr>
              <w:t>риказом</w:t>
            </w:r>
            <w:r w:rsidRPr="00F4185C">
              <w:rPr>
                <w:rFonts w:ascii="Times New Roman" w:hAnsi="Times New Roman" w:cs="Times New Roman"/>
                <w:bCs/>
                <w:sz w:val="24"/>
                <w:szCs w:val="24"/>
              </w:rPr>
              <w:t xml:space="preserve"> </w:t>
            </w:r>
            <w:proofErr w:type="spellStart"/>
            <w:r w:rsidR="008D4E1F" w:rsidRPr="00F4185C">
              <w:rPr>
                <w:rFonts w:ascii="Times New Roman" w:hAnsi="Times New Roman" w:cs="Times New Roman"/>
                <w:bCs/>
                <w:sz w:val="24"/>
                <w:szCs w:val="24"/>
              </w:rPr>
              <w:t>Волго</w:t>
            </w:r>
            <w:proofErr w:type="spellEnd"/>
            <w:r w:rsidR="00712FA6" w:rsidRPr="00F4185C">
              <w:rPr>
                <w:rFonts w:ascii="Times New Roman" w:hAnsi="Times New Roman" w:cs="Times New Roman"/>
                <w:bCs/>
                <w:sz w:val="24"/>
                <w:szCs w:val="24"/>
              </w:rPr>
              <w:t xml:space="preserve"> </w:t>
            </w:r>
            <w:r w:rsidR="008D4E1F" w:rsidRPr="00F4185C">
              <w:rPr>
                <w:rFonts w:ascii="Times New Roman" w:hAnsi="Times New Roman" w:cs="Times New Roman"/>
                <w:bCs/>
                <w:sz w:val="24"/>
                <w:szCs w:val="24"/>
              </w:rPr>
              <w:t>-</w:t>
            </w:r>
            <w:r w:rsidR="00712FA6" w:rsidRPr="00F4185C">
              <w:rPr>
                <w:rFonts w:ascii="Times New Roman" w:hAnsi="Times New Roman" w:cs="Times New Roman"/>
                <w:bCs/>
                <w:sz w:val="24"/>
                <w:szCs w:val="24"/>
              </w:rPr>
              <w:t xml:space="preserve"> </w:t>
            </w:r>
            <w:proofErr w:type="gramStart"/>
            <w:r w:rsidR="008D4E1F" w:rsidRPr="00F4185C">
              <w:rPr>
                <w:rFonts w:ascii="Times New Roman" w:hAnsi="Times New Roman" w:cs="Times New Roman"/>
                <w:bCs/>
                <w:sz w:val="24"/>
                <w:szCs w:val="24"/>
              </w:rPr>
              <w:t>Каспийского</w:t>
            </w:r>
            <w:proofErr w:type="gramEnd"/>
          </w:p>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 xml:space="preserve">территориального управления </w:t>
            </w:r>
          </w:p>
          <w:p w:rsidR="008D4E1F" w:rsidRPr="00F4185C" w:rsidRDefault="008D4E1F" w:rsidP="0079516C">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Федерального агентства по рыболовству</w:t>
            </w:r>
          </w:p>
          <w:p w:rsidR="008D4E1F" w:rsidRPr="003811E7" w:rsidRDefault="008D4E1F" w:rsidP="00A34842">
            <w:pPr>
              <w:keepNext/>
              <w:widowControl w:val="0"/>
              <w:suppressAutoHyphens/>
              <w:spacing w:after="0"/>
              <w:rPr>
                <w:rFonts w:ascii="Times New Roman" w:hAnsi="Times New Roman" w:cs="Times New Roman"/>
                <w:bCs/>
                <w:sz w:val="24"/>
                <w:szCs w:val="24"/>
              </w:rPr>
            </w:pPr>
            <w:r w:rsidRPr="00F4185C">
              <w:rPr>
                <w:rFonts w:ascii="Times New Roman" w:hAnsi="Times New Roman" w:cs="Times New Roman"/>
                <w:bCs/>
                <w:sz w:val="24"/>
                <w:szCs w:val="24"/>
              </w:rPr>
              <w:t xml:space="preserve">от </w:t>
            </w:r>
            <w:r w:rsidR="0096492B" w:rsidRPr="00F4185C">
              <w:rPr>
                <w:rFonts w:ascii="Times New Roman" w:hAnsi="Times New Roman" w:cs="Times New Roman"/>
                <w:bCs/>
                <w:sz w:val="24"/>
                <w:szCs w:val="24"/>
              </w:rPr>
              <w:t xml:space="preserve">12 </w:t>
            </w:r>
            <w:r w:rsidR="00A34842" w:rsidRPr="00F4185C">
              <w:rPr>
                <w:rFonts w:ascii="Times New Roman" w:hAnsi="Times New Roman" w:cs="Times New Roman"/>
                <w:bCs/>
                <w:sz w:val="24"/>
                <w:szCs w:val="24"/>
              </w:rPr>
              <w:t xml:space="preserve">февраля </w:t>
            </w:r>
            <w:r w:rsidRPr="00F4185C">
              <w:rPr>
                <w:rFonts w:ascii="Times New Roman" w:hAnsi="Times New Roman" w:cs="Times New Roman"/>
                <w:bCs/>
                <w:sz w:val="24"/>
                <w:szCs w:val="24"/>
              </w:rPr>
              <w:t>201</w:t>
            </w:r>
            <w:r w:rsidR="00A34842" w:rsidRPr="00F4185C">
              <w:rPr>
                <w:rFonts w:ascii="Times New Roman" w:hAnsi="Times New Roman" w:cs="Times New Roman"/>
                <w:bCs/>
                <w:sz w:val="24"/>
                <w:szCs w:val="24"/>
              </w:rPr>
              <w:t>9</w:t>
            </w:r>
            <w:r w:rsidRPr="00F4185C">
              <w:rPr>
                <w:rFonts w:ascii="Times New Roman" w:hAnsi="Times New Roman" w:cs="Times New Roman"/>
                <w:bCs/>
                <w:sz w:val="24"/>
                <w:szCs w:val="24"/>
              </w:rPr>
              <w:t xml:space="preserve"> г. №</w:t>
            </w:r>
            <w:r w:rsidR="0079348A" w:rsidRPr="00F4185C">
              <w:rPr>
                <w:rFonts w:ascii="Times New Roman" w:hAnsi="Times New Roman" w:cs="Times New Roman"/>
                <w:bCs/>
                <w:sz w:val="24"/>
                <w:szCs w:val="24"/>
              </w:rPr>
              <w:t xml:space="preserve"> </w:t>
            </w:r>
            <w:r w:rsidR="00F4185C" w:rsidRPr="003811E7">
              <w:rPr>
                <w:rFonts w:ascii="Times New Roman" w:hAnsi="Times New Roman" w:cs="Times New Roman"/>
                <w:bCs/>
                <w:sz w:val="24"/>
                <w:szCs w:val="24"/>
              </w:rPr>
              <w:t>37</w:t>
            </w:r>
          </w:p>
        </w:tc>
      </w:tr>
    </w:tbl>
    <w:p w:rsidR="008D4E1F" w:rsidRPr="00836EA6" w:rsidRDefault="008D4E1F" w:rsidP="0079516C">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8D4E1F" w:rsidP="0079516C">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8D4E1F" w:rsidRPr="00836EA6" w:rsidRDefault="001408ED" w:rsidP="0079516C">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w:t>
      </w:r>
      <w:r w:rsidR="00AC7D96">
        <w:rPr>
          <w:rFonts w:ascii="Times New Roman" w:hAnsi="Times New Roman" w:cs="Times New Roman"/>
          <w:b/>
          <w:sz w:val="24"/>
          <w:szCs w:val="24"/>
        </w:rPr>
        <w:t xml:space="preserve">водным участком, расположенным </w:t>
      </w:r>
      <w:r w:rsidR="008D4E1F" w:rsidRPr="00836EA6">
        <w:rPr>
          <w:rFonts w:ascii="Times New Roman" w:hAnsi="Times New Roman" w:cs="Times New Roman"/>
          <w:b/>
          <w:sz w:val="24"/>
          <w:szCs w:val="24"/>
        </w:rPr>
        <w:t>на водном объекте</w:t>
      </w:r>
      <w:r w:rsidR="00F07039">
        <w:rPr>
          <w:rFonts w:ascii="Times New Roman" w:hAnsi="Times New Roman" w:cs="Times New Roman"/>
          <w:b/>
          <w:sz w:val="24"/>
          <w:szCs w:val="24"/>
        </w:rPr>
        <w:t xml:space="preserve"> Саратовской области и (или) его части</w:t>
      </w:r>
    </w:p>
    <w:p w:rsidR="008D4E1F" w:rsidRPr="00836EA6" w:rsidRDefault="008D4E1F" w:rsidP="0079516C">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79516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79516C">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Юридический адрес: </w:t>
      </w:r>
      <w:r w:rsidR="00965EA6" w:rsidRPr="003E084A">
        <w:rPr>
          <w:rFonts w:ascii="Times New Roman" w:hAnsi="Times New Roman" w:cs="Times New Roman"/>
          <w:sz w:val="24"/>
          <w:szCs w:val="24"/>
        </w:rPr>
        <w:t>414052 г. Астрахань ул. Яблочкова, 38а</w:t>
      </w:r>
    </w:p>
    <w:p w:rsidR="000E0ACA" w:rsidRPr="00980D40" w:rsidRDefault="000E0ACA" w:rsidP="0079516C">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Фактический адрес: </w:t>
      </w:r>
      <w:r w:rsidR="00965EA6" w:rsidRPr="003E084A">
        <w:rPr>
          <w:rFonts w:ascii="Times New Roman" w:hAnsi="Times New Roman" w:cs="Times New Roman"/>
          <w:sz w:val="24"/>
          <w:szCs w:val="24"/>
        </w:rPr>
        <w:t xml:space="preserve">410012, г. Саратов, </w:t>
      </w:r>
      <w:r w:rsidR="007E2C8A">
        <w:rPr>
          <w:rFonts w:ascii="Times New Roman" w:hAnsi="Times New Roman" w:cs="Times New Roman"/>
          <w:sz w:val="24"/>
          <w:szCs w:val="24"/>
        </w:rPr>
        <w:t>пл</w:t>
      </w:r>
      <w:r w:rsidR="00965EA6" w:rsidRPr="003E084A">
        <w:rPr>
          <w:rFonts w:ascii="Times New Roman" w:hAnsi="Times New Roman" w:cs="Times New Roman"/>
          <w:sz w:val="24"/>
          <w:szCs w:val="24"/>
        </w:rPr>
        <w:t xml:space="preserve">. </w:t>
      </w:r>
      <w:proofErr w:type="gramStart"/>
      <w:r w:rsidR="00965EA6" w:rsidRPr="003E084A">
        <w:rPr>
          <w:rFonts w:ascii="Times New Roman" w:hAnsi="Times New Roman" w:cs="Times New Roman"/>
          <w:sz w:val="24"/>
          <w:szCs w:val="24"/>
        </w:rPr>
        <w:t>Театральная</w:t>
      </w:r>
      <w:proofErr w:type="gramEnd"/>
      <w:r w:rsidR="00965EA6" w:rsidRPr="003E084A">
        <w:rPr>
          <w:rFonts w:ascii="Times New Roman" w:hAnsi="Times New Roman" w:cs="Times New Roman"/>
          <w:sz w:val="24"/>
          <w:szCs w:val="24"/>
        </w:rPr>
        <w:t>, 3д</w:t>
      </w:r>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proofErr w:type="spellStart"/>
        <w:r w:rsidRPr="00980D40">
          <w:rPr>
            <w:rStyle w:val="a7"/>
            <w:rFonts w:ascii="Times New Roman" w:hAnsi="Times New Roman" w:cs="Times New Roman"/>
            <w:sz w:val="24"/>
            <w:szCs w:val="24"/>
            <w:shd w:val="clear" w:color="auto" w:fill="FFFFFF" w:themeFill="background1"/>
            <w:lang w:val="en-US"/>
          </w:rPr>
          <w:t>ru</w:t>
        </w:r>
        <w:proofErr w:type="spellEnd"/>
      </w:hyperlink>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 xml:space="preserve">Контактный телефон: </w:t>
      </w:r>
      <w:r w:rsidR="00965EA6" w:rsidRPr="003E084A">
        <w:rPr>
          <w:rFonts w:ascii="Times New Roman" w:hAnsi="Times New Roman" w:cs="Times New Roman"/>
          <w:sz w:val="24"/>
          <w:szCs w:val="24"/>
        </w:rPr>
        <w:t xml:space="preserve">(8452) 23-25-55, </w:t>
      </w:r>
      <w:r w:rsidR="00965EA6" w:rsidRPr="003E084A">
        <w:rPr>
          <w:rFonts w:ascii="Times New Roman" w:hAnsi="Times New Roman" w:cs="Times New Roman"/>
          <w:color w:val="000000" w:themeColor="text1"/>
          <w:sz w:val="24"/>
          <w:szCs w:val="24"/>
        </w:rPr>
        <w:t>Орленко Евгений Викторович.</w:t>
      </w:r>
    </w:p>
    <w:p w:rsidR="000E0ACA" w:rsidRPr="00980D40"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F07039">
        <w:rPr>
          <w:rFonts w:ascii="Times New Roman" w:hAnsi="Times New Roman" w:cs="Times New Roman"/>
          <w:sz w:val="24"/>
          <w:szCs w:val="24"/>
        </w:rPr>
        <w:t xml:space="preserve">Саратовской области </w:t>
      </w:r>
      <w:r w:rsidR="000E0ACA" w:rsidRPr="00980D40">
        <w:rPr>
          <w:rFonts w:ascii="Times New Roman" w:hAnsi="Times New Roman" w:cs="Times New Roman"/>
          <w:sz w:val="24"/>
          <w:szCs w:val="24"/>
        </w:rPr>
        <w:t>и (или) его части</w:t>
      </w:r>
    </w:p>
    <w:p w:rsidR="000E0ACA" w:rsidRDefault="000E0ACA" w:rsidP="0079516C">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987EB7">
        <w:rPr>
          <w:sz w:val="24"/>
          <w:szCs w:val="24"/>
        </w:rPr>
        <w:t xml:space="preserve"> </w:t>
      </w:r>
      <w:r w:rsidRPr="005B3652">
        <w:rPr>
          <w:sz w:val="24"/>
          <w:szCs w:val="24"/>
        </w:rPr>
        <w:t>–</w:t>
      </w:r>
      <w:r w:rsidR="00987EB7">
        <w:rPr>
          <w:sz w:val="24"/>
          <w:szCs w:val="24"/>
        </w:rPr>
        <w:t xml:space="preserve"> </w:t>
      </w:r>
      <w:r w:rsidR="0096492B" w:rsidRPr="0096492B">
        <w:rPr>
          <w:sz w:val="24"/>
          <w:szCs w:val="24"/>
        </w:rPr>
        <w:t>5</w:t>
      </w:r>
      <w:r w:rsidR="00AA60BC">
        <w:rPr>
          <w:sz w:val="24"/>
          <w:szCs w:val="24"/>
        </w:rPr>
        <w:t>.</w:t>
      </w:r>
    </w:p>
    <w:p w:rsidR="000E0ACA" w:rsidRDefault="000E0ACA" w:rsidP="0079516C">
      <w:pPr>
        <w:pStyle w:val="1"/>
        <w:keepNext/>
        <w:widowControl w:val="0"/>
        <w:tabs>
          <w:tab w:val="left" w:pos="709"/>
        </w:tabs>
        <w:ind w:firstLine="567"/>
        <w:contextualSpacing/>
        <w:jc w:val="both"/>
        <w:rPr>
          <w:sz w:val="24"/>
          <w:szCs w:val="24"/>
        </w:rPr>
      </w:pPr>
      <w:r w:rsidRPr="00980D40">
        <w:rPr>
          <w:sz w:val="24"/>
          <w:szCs w:val="24"/>
        </w:rPr>
        <w:t>Сведения о рыбоводных участках, включая их местоположение</w:t>
      </w:r>
      <w:r w:rsidR="0038587F" w:rsidRPr="0038587F">
        <w:t xml:space="preserve"> </w:t>
      </w:r>
      <w:r w:rsidR="0038587F" w:rsidRPr="0038587F">
        <w:rPr>
          <w:sz w:val="24"/>
          <w:szCs w:val="24"/>
        </w:rPr>
        <w:t>в системе координат (WGS-84)</w:t>
      </w:r>
      <w:r w:rsidRPr="00980D40">
        <w:rPr>
          <w:sz w:val="24"/>
          <w:szCs w:val="24"/>
        </w:rPr>
        <w:t xml:space="preserve">, </w:t>
      </w:r>
      <w:r w:rsidR="004A2B04">
        <w:rPr>
          <w:sz w:val="24"/>
          <w:szCs w:val="24"/>
        </w:rPr>
        <w:t>площадь, границы.</w:t>
      </w:r>
      <w:r w:rsidR="00AE464F">
        <w:rPr>
          <w:sz w:val="24"/>
          <w:szCs w:val="24"/>
        </w:rPr>
        <w:t xml:space="preserve"> </w:t>
      </w:r>
      <w:r w:rsidR="004A2B04" w:rsidRPr="009E0F76">
        <w:rPr>
          <w:sz w:val="24"/>
          <w:szCs w:val="24"/>
        </w:rPr>
        <w:t>С</w:t>
      </w:r>
      <w:r w:rsidRPr="009E0F76">
        <w:rPr>
          <w:sz w:val="24"/>
          <w:szCs w:val="24"/>
        </w:rPr>
        <w:t xml:space="preserve">хемы рыбоводных участков, указаны в приложении </w:t>
      </w:r>
      <w:r w:rsidR="009D54D3" w:rsidRPr="009E0F76">
        <w:rPr>
          <w:sz w:val="24"/>
          <w:szCs w:val="24"/>
        </w:rPr>
        <w:t xml:space="preserve">№ </w:t>
      </w:r>
      <w:r w:rsidR="00AD53E7" w:rsidRPr="009E0F76">
        <w:rPr>
          <w:sz w:val="24"/>
          <w:szCs w:val="24"/>
        </w:rPr>
        <w:t>1</w:t>
      </w:r>
      <w:r w:rsidRPr="009E0F76">
        <w:rPr>
          <w:sz w:val="24"/>
          <w:szCs w:val="24"/>
        </w:rPr>
        <w:t xml:space="preserve"> к настоящему извещению.</w:t>
      </w:r>
    </w:p>
    <w:p w:rsidR="00A673CD" w:rsidRDefault="00A673CD" w:rsidP="0079516C">
      <w:pPr>
        <w:pStyle w:val="1"/>
        <w:keepNext/>
        <w:widowControl w:val="0"/>
        <w:tabs>
          <w:tab w:val="left" w:pos="709"/>
        </w:tabs>
        <w:ind w:firstLine="567"/>
        <w:contextualSpacing/>
        <w:jc w:val="both"/>
        <w:rPr>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3"/>
        <w:gridCol w:w="2267"/>
        <w:gridCol w:w="4392"/>
        <w:gridCol w:w="850"/>
        <w:gridCol w:w="291"/>
      </w:tblGrid>
      <w:tr w:rsidR="00AB1623" w:rsidRPr="00567E00" w:rsidTr="005A1CE0">
        <w:trPr>
          <w:trHeight w:val="276"/>
        </w:trPr>
        <w:tc>
          <w:tcPr>
            <w:tcW w:w="708" w:type="dxa"/>
            <w:tcBorders>
              <w:top w:val="single" w:sz="4" w:space="0" w:color="auto"/>
              <w:left w:val="single" w:sz="4" w:space="0" w:color="auto"/>
              <w:bottom w:val="single" w:sz="4" w:space="0" w:color="auto"/>
              <w:right w:val="single" w:sz="4" w:space="0" w:color="auto"/>
            </w:tcBorders>
          </w:tcPr>
          <w:p w:rsidR="00AB1623" w:rsidRPr="00AB1623" w:rsidRDefault="00AB1623" w:rsidP="00886EB0">
            <w:pPr>
              <w:keepLines/>
              <w:widowControl w:val="0"/>
              <w:spacing w:after="0" w:line="240" w:lineRule="auto"/>
              <w:ind w:left="-284" w:right="-250"/>
              <w:contextualSpacing/>
              <w:jc w:val="center"/>
              <w:rPr>
                <w:rFonts w:ascii="11" w:hAnsi="11" w:cs="Times New Roman"/>
                <w:sz w:val="16"/>
                <w:szCs w:val="16"/>
              </w:rPr>
            </w:pPr>
            <w:r w:rsidRPr="00AB1623">
              <w:rPr>
                <w:rFonts w:ascii="11" w:hAnsi="11" w:cs="Times New Roman"/>
                <w:sz w:val="16"/>
                <w:szCs w:val="16"/>
              </w:rPr>
              <w:t>№</w:t>
            </w:r>
          </w:p>
          <w:p w:rsidR="00AB1623" w:rsidRPr="00AB1623" w:rsidRDefault="00AB1623" w:rsidP="00886EB0">
            <w:pPr>
              <w:keepLines/>
              <w:widowControl w:val="0"/>
              <w:spacing w:after="0" w:line="240" w:lineRule="auto"/>
              <w:ind w:left="-284" w:right="-250"/>
              <w:contextualSpacing/>
              <w:jc w:val="center"/>
              <w:rPr>
                <w:rFonts w:ascii="11" w:hAnsi="11" w:cs="Times New Roman"/>
                <w:sz w:val="16"/>
                <w:szCs w:val="16"/>
              </w:rPr>
            </w:pPr>
            <w:r w:rsidRPr="00AB1623">
              <w:rPr>
                <w:rFonts w:ascii="11" w:hAnsi="11" w:cs="Times New Roman"/>
                <w:sz w:val="16"/>
                <w:szCs w:val="16"/>
              </w:rPr>
              <w:t xml:space="preserve"> лота</w:t>
            </w:r>
          </w:p>
        </w:tc>
        <w:tc>
          <w:tcPr>
            <w:tcW w:w="1983" w:type="dxa"/>
            <w:tcBorders>
              <w:top w:val="single" w:sz="4" w:space="0" w:color="auto"/>
              <w:left w:val="single" w:sz="4" w:space="0" w:color="auto"/>
              <w:bottom w:val="single" w:sz="4" w:space="0" w:color="auto"/>
              <w:right w:val="single" w:sz="4" w:space="0" w:color="auto"/>
            </w:tcBorders>
          </w:tcPr>
          <w:p w:rsidR="00AB1623" w:rsidRPr="00AB1623" w:rsidRDefault="00AB1623" w:rsidP="00886EB0">
            <w:pPr>
              <w:keepLines/>
              <w:widowControl w:val="0"/>
              <w:contextualSpacing/>
              <w:jc w:val="center"/>
              <w:rPr>
                <w:rFonts w:ascii="11" w:hAnsi="11" w:cs="Times New Roman"/>
                <w:color w:val="000000"/>
                <w:sz w:val="16"/>
                <w:szCs w:val="16"/>
              </w:rPr>
            </w:pPr>
            <w:r w:rsidRPr="00AB1623">
              <w:rPr>
                <w:rFonts w:ascii="11" w:hAnsi="11" w:cs="Times New Roman"/>
                <w:color w:val="000000"/>
                <w:sz w:val="16"/>
                <w:szCs w:val="16"/>
              </w:rPr>
              <w:t>Наименование участка</w:t>
            </w:r>
          </w:p>
        </w:tc>
        <w:tc>
          <w:tcPr>
            <w:tcW w:w="2267" w:type="dxa"/>
            <w:tcBorders>
              <w:top w:val="single" w:sz="4" w:space="0" w:color="auto"/>
              <w:left w:val="single" w:sz="4" w:space="0" w:color="auto"/>
              <w:bottom w:val="single" w:sz="4" w:space="0" w:color="auto"/>
              <w:right w:val="single" w:sz="4" w:space="0" w:color="auto"/>
            </w:tcBorders>
          </w:tcPr>
          <w:p w:rsidR="00AB1623" w:rsidRPr="00AB1623" w:rsidRDefault="00AB1623" w:rsidP="00886EB0">
            <w:pPr>
              <w:keepLines/>
              <w:widowControl w:val="0"/>
              <w:contextualSpacing/>
              <w:jc w:val="center"/>
              <w:rPr>
                <w:rFonts w:ascii="11" w:hAnsi="11" w:cs="Times New Roman"/>
                <w:color w:val="000000"/>
                <w:sz w:val="16"/>
                <w:szCs w:val="16"/>
              </w:rPr>
            </w:pPr>
            <w:r w:rsidRPr="00AB1623">
              <w:rPr>
                <w:rFonts w:ascii="11" w:hAnsi="11" w:cs="Times New Roman"/>
                <w:color w:val="000000"/>
                <w:sz w:val="16"/>
                <w:szCs w:val="16"/>
              </w:rPr>
              <w:t>Наименование водоема и место расположения</w:t>
            </w:r>
            <w:bookmarkStart w:id="0" w:name="_GoBack"/>
            <w:bookmarkEnd w:id="0"/>
          </w:p>
        </w:tc>
        <w:tc>
          <w:tcPr>
            <w:tcW w:w="4392" w:type="dxa"/>
            <w:tcBorders>
              <w:top w:val="single" w:sz="4" w:space="0" w:color="auto"/>
              <w:left w:val="single" w:sz="4" w:space="0" w:color="auto"/>
              <w:bottom w:val="single" w:sz="4" w:space="0" w:color="auto"/>
              <w:right w:val="single" w:sz="4" w:space="0" w:color="auto"/>
            </w:tcBorders>
          </w:tcPr>
          <w:p w:rsidR="00AB1623" w:rsidRPr="00AB1623" w:rsidRDefault="00AB1623" w:rsidP="00886EB0">
            <w:pPr>
              <w:keepLines/>
              <w:widowControl w:val="0"/>
              <w:contextualSpacing/>
              <w:jc w:val="center"/>
              <w:rPr>
                <w:rFonts w:ascii="11" w:hAnsi="11" w:cs="Times New Roman"/>
                <w:color w:val="000000"/>
                <w:sz w:val="16"/>
                <w:szCs w:val="16"/>
              </w:rPr>
            </w:pPr>
            <w:r w:rsidRPr="00AB1623">
              <w:rPr>
                <w:rFonts w:ascii="11" w:hAnsi="11" w:cs="Times New Roman"/>
                <w:color w:val="000000"/>
                <w:sz w:val="16"/>
                <w:szCs w:val="16"/>
              </w:rPr>
              <w:t>Границы участка</w:t>
            </w:r>
          </w:p>
          <w:p w:rsidR="00AB1623" w:rsidRPr="00AB1623" w:rsidRDefault="00AB1623" w:rsidP="00886EB0">
            <w:pPr>
              <w:keepLines/>
              <w:widowControl w:val="0"/>
              <w:contextualSpacing/>
              <w:jc w:val="center"/>
              <w:rPr>
                <w:rFonts w:ascii="11" w:hAnsi="11" w:cs="Times New Roman"/>
                <w:color w:val="000000"/>
                <w:sz w:val="16"/>
                <w:szCs w:val="16"/>
              </w:rPr>
            </w:pPr>
            <w:r w:rsidRPr="00AB1623">
              <w:rPr>
                <w:rFonts w:ascii="11" w:hAnsi="11" w:cs="Times New Roman"/>
                <w:color w:val="000000"/>
                <w:sz w:val="16"/>
                <w:szCs w:val="16"/>
              </w:rPr>
              <w:t xml:space="preserve">(система координат </w:t>
            </w:r>
            <w:r w:rsidRPr="00AB1623">
              <w:rPr>
                <w:rFonts w:ascii="11" w:hAnsi="11" w:cs="Times New Roman"/>
                <w:color w:val="000000"/>
                <w:sz w:val="16"/>
                <w:szCs w:val="16"/>
                <w:lang w:val="en-US"/>
              </w:rPr>
              <w:t>WGS</w:t>
            </w:r>
            <w:r w:rsidRPr="00AB1623">
              <w:rPr>
                <w:rFonts w:ascii="11" w:hAnsi="11" w:cs="Times New Roman"/>
                <w:color w:val="000000"/>
                <w:sz w:val="16"/>
                <w:szCs w:val="16"/>
              </w:rPr>
              <w:t>-84</w:t>
            </w:r>
            <w:r w:rsidRPr="00AB1623">
              <w:rPr>
                <w:rFonts w:ascii="11" w:hAnsi="11" w:cs="Times New Roman"/>
                <w:color w:val="000000"/>
                <w:sz w:val="16"/>
                <w:szCs w:val="16"/>
              </w:rPr>
              <w:t>)</w:t>
            </w:r>
          </w:p>
        </w:tc>
        <w:tc>
          <w:tcPr>
            <w:tcW w:w="1141" w:type="dxa"/>
            <w:gridSpan w:val="2"/>
            <w:tcBorders>
              <w:top w:val="single" w:sz="4" w:space="0" w:color="auto"/>
              <w:left w:val="single" w:sz="4" w:space="0" w:color="auto"/>
              <w:bottom w:val="single" w:sz="4" w:space="0" w:color="auto"/>
              <w:right w:val="single" w:sz="4" w:space="0" w:color="auto"/>
            </w:tcBorders>
          </w:tcPr>
          <w:p w:rsidR="00AB1623" w:rsidRPr="00AB1623" w:rsidRDefault="00AB1623" w:rsidP="00886EB0">
            <w:pPr>
              <w:keepLines/>
              <w:widowControl w:val="0"/>
              <w:spacing w:line="228" w:lineRule="auto"/>
              <w:ind w:left="-108" w:right="33"/>
              <w:contextualSpacing/>
              <w:jc w:val="center"/>
              <w:rPr>
                <w:rFonts w:ascii="11" w:hAnsi="11" w:cs="Times New Roman"/>
                <w:spacing w:val="-2"/>
                <w:sz w:val="16"/>
                <w:szCs w:val="16"/>
              </w:rPr>
            </w:pPr>
            <w:r w:rsidRPr="00AB1623">
              <w:rPr>
                <w:rFonts w:ascii="11" w:hAnsi="11" w:cs="Times New Roman"/>
                <w:spacing w:val="-2"/>
                <w:sz w:val="16"/>
                <w:szCs w:val="16"/>
              </w:rPr>
              <w:t>Площадь</w:t>
            </w:r>
          </w:p>
          <w:p w:rsidR="00AB1623" w:rsidRPr="00AB1623" w:rsidRDefault="00AB1623" w:rsidP="00886EB0">
            <w:pPr>
              <w:keepLines/>
              <w:widowControl w:val="0"/>
              <w:spacing w:line="228" w:lineRule="auto"/>
              <w:ind w:left="-108" w:right="33"/>
              <w:contextualSpacing/>
              <w:jc w:val="center"/>
              <w:rPr>
                <w:rFonts w:ascii="11" w:hAnsi="11" w:cs="Times New Roman"/>
                <w:spacing w:val="-2"/>
                <w:sz w:val="16"/>
                <w:szCs w:val="16"/>
              </w:rPr>
            </w:pPr>
            <w:r w:rsidRPr="00AB1623">
              <w:rPr>
                <w:rFonts w:ascii="11" w:hAnsi="11" w:cs="Times New Roman"/>
                <w:spacing w:val="-2"/>
                <w:sz w:val="16"/>
                <w:szCs w:val="16"/>
              </w:rPr>
              <w:t xml:space="preserve">водоема, </w:t>
            </w:r>
            <w:proofErr w:type="gramStart"/>
            <w:r w:rsidRPr="00AB1623">
              <w:rPr>
                <w:rFonts w:ascii="11" w:hAnsi="11" w:cs="Times New Roman"/>
                <w:spacing w:val="-2"/>
                <w:sz w:val="16"/>
                <w:szCs w:val="16"/>
              </w:rPr>
              <w:t>га</w:t>
            </w:r>
            <w:proofErr w:type="gramEnd"/>
          </w:p>
        </w:tc>
      </w:tr>
      <w:tr w:rsidR="00A34842" w:rsidRPr="00567E00" w:rsidTr="005A1CE0">
        <w:trPr>
          <w:trHeight w:val="276"/>
        </w:trPr>
        <w:tc>
          <w:tcPr>
            <w:tcW w:w="708" w:type="dxa"/>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spacing w:after="0" w:line="240" w:lineRule="auto"/>
              <w:ind w:left="-284" w:right="-250"/>
              <w:contextualSpacing/>
              <w:jc w:val="center"/>
              <w:rPr>
                <w:rFonts w:ascii="11" w:hAnsi="11" w:cs="Times New Roman"/>
              </w:rPr>
            </w:pPr>
            <w:r>
              <w:rPr>
                <w:rFonts w:ascii="11" w:hAnsi="11" w:cs="Times New Roman"/>
              </w:rPr>
              <w:t>1</w:t>
            </w:r>
          </w:p>
        </w:tc>
        <w:tc>
          <w:tcPr>
            <w:tcW w:w="1983" w:type="dxa"/>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contextualSpacing/>
              <w:jc w:val="center"/>
              <w:rPr>
                <w:rFonts w:ascii="11" w:hAnsi="11" w:cs="Times New Roman"/>
                <w:color w:val="000000"/>
              </w:rPr>
            </w:pPr>
            <w:r w:rsidRPr="00567E00">
              <w:rPr>
                <w:rFonts w:ascii="11" w:hAnsi="11" w:cs="Times New Roman"/>
                <w:color w:val="000000"/>
              </w:rPr>
              <w:t>Рыбоводный участок</w:t>
            </w:r>
            <w:r>
              <w:rPr>
                <w:rFonts w:ascii="11" w:hAnsi="11" w:cs="Times New Roman"/>
                <w:color w:val="000000"/>
              </w:rPr>
              <w:t>, расположенный</w:t>
            </w:r>
            <w:r w:rsidRPr="00567E00">
              <w:rPr>
                <w:rFonts w:ascii="11" w:hAnsi="11" w:cs="Times New Roman"/>
                <w:color w:val="000000"/>
              </w:rPr>
              <w:t xml:space="preserve"> на водохранилище на реке </w:t>
            </w:r>
            <w:r w:rsidRPr="00741749">
              <w:rPr>
                <w:rFonts w:ascii="11" w:hAnsi="11" w:cs="Times New Roman"/>
                <w:color w:val="000000"/>
              </w:rPr>
              <w:t>Елшанка</w:t>
            </w:r>
          </w:p>
        </w:tc>
        <w:tc>
          <w:tcPr>
            <w:tcW w:w="2267" w:type="dxa"/>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contextualSpacing/>
              <w:jc w:val="center"/>
              <w:rPr>
                <w:rFonts w:ascii="11" w:hAnsi="11" w:cs="Times New Roman"/>
                <w:color w:val="000000"/>
              </w:rPr>
            </w:pPr>
            <w:r w:rsidRPr="00567E00">
              <w:rPr>
                <w:rFonts w:ascii="11" w:hAnsi="11" w:cs="Times New Roman"/>
                <w:color w:val="000000"/>
              </w:rPr>
              <w:t xml:space="preserve">Водохранилище на реке </w:t>
            </w:r>
            <w:r w:rsidRPr="00741749">
              <w:rPr>
                <w:rFonts w:ascii="11" w:hAnsi="11" w:cs="Times New Roman"/>
                <w:color w:val="000000"/>
              </w:rPr>
              <w:t>Елшанка</w:t>
            </w:r>
            <w:r>
              <w:rPr>
                <w:rFonts w:ascii="11" w:hAnsi="11" w:cs="Times New Roman"/>
                <w:color w:val="000000"/>
              </w:rPr>
              <w:t xml:space="preserve"> на </w:t>
            </w:r>
            <w:r w:rsidRPr="00567E00">
              <w:rPr>
                <w:rFonts w:ascii="11" w:hAnsi="11" w:cs="Times New Roman"/>
                <w:color w:val="000000"/>
              </w:rPr>
              <w:t xml:space="preserve">территории </w:t>
            </w:r>
            <w:proofErr w:type="spellStart"/>
            <w:r w:rsidRPr="00741749">
              <w:rPr>
                <w:rFonts w:ascii="11" w:hAnsi="11" w:cs="Times New Roman"/>
                <w:color w:val="000000"/>
              </w:rPr>
              <w:t>Старожуковского</w:t>
            </w:r>
            <w:proofErr w:type="spellEnd"/>
            <w:r w:rsidRPr="00567E00">
              <w:rPr>
                <w:rFonts w:ascii="11" w:hAnsi="11" w:cs="Times New Roman"/>
                <w:color w:val="000000"/>
              </w:rPr>
              <w:t xml:space="preserve"> муниципального образования </w:t>
            </w:r>
            <w:r w:rsidRPr="00741749">
              <w:rPr>
                <w:rFonts w:ascii="11" w:hAnsi="11" w:cs="Times New Roman"/>
                <w:color w:val="000000"/>
              </w:rPr>
              <w:t>Базарно-</w:t>
            </w:r>
            <w:proofErr w:type="spellStart"/>
            <w:r w:rsidRPr="00741749">
              <w:rPr>
                <w:rFonts w:ascii="11" w:hAnsi="11" w:cs="Times New Roman"/>
                <w:color w:val="000000"/>
              </w:rPr>
              <w:t>Карабулакского</w:t>
            </w:r>
            <w:proofErr w:type="spellEnd"/>
            <w:r w:rsidRPr="00741749">
              <w:rPr>
                <w:rFonts w:ascii="11" w:hAnsi="11" w:cs="Times New Roman"/>
                <w:color w:val="000000"/>
              </w:rPr>
              <w:t xml:space="preserve"> </w:t>
            </w:r>
            <w:r w:rsidRPr="00567E00">
              <w:rPr>
                <w:rFonts w:ascii="11" w:hAnsi="11" w:cs="Times New Roman"/>
                <w:color w:val="000000"/>
              </w:rPr>
              <w:t>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contextualSpacing/>
              <w:jc w:val="center"/>
              <w:rPr>
                <w:rFonts w:ascii="11" w:hAnsi="11" w:cs="Times New Roman"/>
                <w:color w:val="000000"/>
              </w:rPr>
            </w:pPr>
            <w:r w:rsidRPr="00567E00">
              <w:rPr>
                <w:rFonts w:ascii="11" w:hAnsi="11" w:cs="Times New Roman"/>
                <w:color w:val="000000"/>
              </w:rPr>
              <w:t>Рыбоводный участок с координатами по береговой линии водного объекта в системе координат (</w:t>
            </w:r>
            <w:r w:rsidRPr="00567E00">
              <w:rPr>
                <w:rFonts w:ascii="11" w:hAnsi="11" w:cs="Times New Roman"/>
                <w:color w:val="000000"/>
                <w:lang w:val="en-US"/>
              </w:rPr>
              <w:t>WGS</w:t>
            </w:r>
            <w:r w:rsidRPr="00567E00">
              <w:rPr>
                <w:rFonts w:ascii="11" w:hAnsi="11" w:cs="Times New Roman"/>
                <w:color w:val="000000"/>
              </w:rPr>
              <w:t>-84):</w:t>
            </w:r>
            <w:r>
              <w:rPr>
                <w:rFonts w:ascii="11" w:hAnsi="11" w:cs="Times New Roman"/>
                <w:color w:val="000000"/>
              </w:rPr>
              <w:t xml:space="preserve">                           </w:t>
            </w:r>
            <w:r w:rsidRPr="00567E00">
              <w:rPr>
                <w:rFonts w:ascii="11" w:hAnsi="11" w:cs="Times New Roman"/>
                <w:color w:val="000000"/>
              </w:rPr>
              <w:t xml:space="preserve"> </w:t>
            </w:r>
          </w:p>
          <w:p w:rsidR="00A34842" w:rsidRPr="00567E00" w:rsidRDefault="00A34842" w:rsidP="00886EB0">
            <w:pPr>
              <w:keepLines/>
              <w:widowControl w:val="0"/>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 xml:space="preserve"> </w:t>
            </w: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 xml:space="preserve">. 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 xml:space="preserve">. 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tc>
        <w:tc>
          <w:tcPr>
            <w:tcW w:w="1141" w:type="dxa"/>
            <w:gridSpan w:val="2"/>
            <w:tcBorders>
              <w:top w:val="single" w:sz="4" w:space="0" w:color="auto"/>
              <w:left w:val="single" w:sz="4" w:space="0" w:color="auto"/>
              <w:bottom w:val="single" w:sz="4" w:space="0" w:color="auto"/>
              <w:right w:val="single" w:sz="4" w:space="0" w:color="auto"/>
            </w:tcBorders>
            <w:hideMark/>
          </w:tcPr>
          <w:p w:rsidR="00A34842" w:rsidRPr="00567E00" w:rsidRDefault="00A34842" w:rsidP="00886EB0">
            <w:pPr>
              <w:keepLines/>
              <w:widowControl w:val="0"/>
              <w:spacing w:line="228" w:lineRule="auto"/>
              <w:ind w:left="-108" w:right="33"/>
              <w:contextualSpacing/>
              <w:jc w:val="center"/>
              <w:rPr>
                <w:rFonts w:ascii="11" w:hAnsi="11" w:cs="Times New Roman"/>
                <w:spacing w:val="-2"/>
              </w:rPr>
            </w:pPr>
            <w:r>
              <w:rPr>
                <w:rFonts w:ascii="11" w:hAnsi="11" w:cs="Times New Roman"/>
                <w:spacing w:val="-2"/>
              </w:rPr>
              <w:t>10,5</w:t>
            </w:r>
          </w:p>
        </w:tc>
      </w:tr>
      <w:tr w:rsidR="00A34842" w:rsidRPr="003C7F69" w:rsidTr="005A1CE0">
        <w:trPr>
          <w:trHeight w:val="276"/>
        </w:trPr>
        <w:tc>
          <w:tcPr>
            <w:tcW w:w="708" w:type="dxa"/>
            <w:tcBorders>
              <w:top w:val="single" w:sz="4" w:space="0" w:color="auto"/>
              <w:left w:val="single" w:sz="4" w:space="0" w:color="auto"/>
              <w:bottom w:val="single" w:sz="4" w:space="0" w:color="auto"/>
              <w:right w:val="single" w:sz="4" w:space="0" w:color="auto"/>
            </w:tcBorders>
            <w:hideMark/>
          </w:tcPr>
          <w:p w:rsidR="00A34842" w:rsidRDefault="00A34842" w:rsidP="00886EB0">
            <w:pPr>
              <w:keepLines/>
              <w:widowControl w:val="0"/>
              <w:spacing w:after="0" w:line="240" w:lineRule="auto"/>
              <w:ind w:left="-284" w:right="-250"/>
              <w:contextualSpacing/>
              <w:jc w:val="center"/>
              <w:rPr>
                <w:rFonts w:ascii="11" w:hAnsi="11" w:cs="Times New Roman"/>
              </w:rPr>
            </w:pPr>
            <w:r>
              <w:rPr>
                <w:rFonts w:ascii="11" w:hAnsi="11" w:cs="Times New Roman"/>
              </w:rPr>
              <w:t>2</w:t>
            </w:r>
          </w:p>
        </w:tc>
        <w:tc>
          <w:tcPr>
            <w:tcW w:w="1983" w:type="dxa"/>
            <w:tcBorders>
              <w:top w:val="single" w:sz="4" w:space="0" w:color="auto"/>
              <w:left w:val="single" w:sz="4" w:space="0" w:color="auto"/>
              <w:bottom w:val="single" w:sz="4" w:space="0" w:color="auto"/>
              <w:right w:val="single" w:sz="4" w:space="0" w:color="auto"/>
            </w:tcBorders>
            <w:hideMark/>
          </w:tcPr>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Рыбоводный участок на водохранилище на реке </w:t>
            </w:r>
            <w:proofErr w:type="spellStart"/>
            <w:r w:rsidRPr="003C7F69">
              <w:rPr>
                <w:rFonts w:ascii="Times New Roman" w:hAnsi="Times New Roman" w:cs="Times New Roman"/>
                <w:color w:val="000000"/>
                <w:sz w:val="20"/>
                <w:szCs w:val="20"/>
              </w:rPr>
              <w:t>Суслы</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Водохранилище на реке </w:t>
            </w:r>
            <w:proofErr w:type="spellStart"/>
            <w:r w:rsidRPr="003C7F69">
              <w:rPr>
                <w:rFonts w:ascii="Times New Roman" w:hAnsi="Times New Roman" w:cs="Times New Roman"/>
                <w:color w:val="000000"/>
                <w:sz w:val="20"/>
                <w:szCs w:val="20"/>
              </w:rPr>
              <w:t>Суслы</w:t>
            </w:r>
            <w:proofErr w:type="spellEnd"/>
            <w:r w:rsidRPr="003C7F69">
              <w:rPr>
                <w:rFonts w:ascii="Times New Roman" w:hAnsi="Times New Roman" w:cs="Times New Roman"/>
                <w:color w:val="000000"/>
                <w:sz w:val="20"/>
                <w:szCs w:val="20"/>
              </w:rPr>
              <w:t xml:space="preserve"> на территории </w:t>
            </w:r>
            <w:proofErr w:type="spellStart"/>
            <w:r w:rsidRPr="003C7F69">
              <w:rPr>
                <w:rFonts w:ascii="Times New Roman" w:hAnsi="Times New Roman" w:cs="Times New Roman"/>
                <w:color w:val="000000"/>
                <w:sz w:val="20"/>
                <w:szCs w:val="20"/>
              </w:rPr>
              <w:t>Осиновского</w:t>
            </w:r>
            <w:proofErr w:type="spellEnd"/>
            <w:r w:rsidRPr="003C7F69">
              <w:rPr>
                <w:rFonts w:ascii="Times New Roman" w:hAnsi="Times New Roman" w:cs="Times New Roman"/>
                <w:color w:val="000000"/>
                <w:sz w:val="20"/>
                <w:szCs w:val="20"/>
              </w:rPr>
              <w:t xml:space="preserve"> муниципального образования </w:t>
            </w:r>
            <w:proofErr w:type="spellStart"/>
            <w:r w:rsidRPr="003C7F69">
              <w:rPr>
                <w:rFonts w:ascii="Times New Roman" w:hAnsi="Times New Roman" w:cs="Times New Roman"/>
                <w:color w:val="000000"/>
                <w:sz w:val="20"/>
                <w:szCs w:val="20"/>
              </w:rPr>
              <w:t>Марксовского</w:t>
            </w:r>
            <w:proofErr w:type="spellEnd"/>
            <w:r w:rsidRPr="003C7F69">
              <w:rPr>
                <w:rFonts w:ascii="Times New Roman" w:hAnsi="Times New Roman" w:cs="Times New Roman"/>
                <w:color w:val="000000"/>
                <w:sz w:val="20"/>
                <w:szCs w:val="20"/>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Рыбоводный участок с координатами по береговой линии водного объекта в системе координат (</w:t>
            </w:r>
            <w:r w:rsidRPr="003C7F69">
              <w:rPr>
                <w:rFonts w:ascii="Times New Roman" w:hAnsi="Times New Roman" w:cs="Times New Roman"/>
                <w:color w:val="000000"/>
                <w:sz w:val="20"/>
                <w:szCs w:val="20"/>
                <w:lang w:val="en-US"/>
              </w:rPr>
              <w:t>WGS</w:t>
            </w:r>
            <w:r w:rsidRPr="003C7F69">
              <w:rPr>
                <w:rFonts w:ascii="Times New Roman" w:hAnsi="Times New Roman" w:cs="Times New Roman"/>
                <w:color w:val="000000"/>
                <w:sz w:val="20"/>
                <w:szCs w:val="20"/>
              </w:rPr>
              <w:t xml:space="preserve">-84): </w:t>
            </w:r>
            <w:r>
              <w:rPr>
                <w:rFonts w:ascii="Times New Roman" w:hAnsi="Times New Roman" w:cs="Times New Roman"/>
                <w:color w:val="000000"/>
                <w:sz w:val="20"/>
                <w:szCs w:val="20"/>
              </w:rPr>
              <w:t xml:space="preserve">                           </w:t>
            </w:r>
            <w:r w:rsidRPr="003C7F69">
              <w:rPr>
                <w:rFonts w:ascii="Times New Roman" w:hAnsi="Times New Roman" w:cs="Times New Roman"/>
                <w:color w:val="000000"/>
                <w:sz w:val="20"/>
                <w:szCs w:val="20"/>
              </w:rPr>
              <w:t xml:space="preserve">51°31’59.80”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46°54’35.19”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51°32’17.91”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46°54’54.50”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51°32’39.30”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46°56’32.60”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51°32’47.39”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46°58’05.61”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51°32’39.49”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46°57’53.40”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51°32’21.09”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46°55’32.81”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51°32’11.75”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46°55’04.23”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A34842" w:rsidRPr="003C7F69" w:rsidRDefault="00A34842" w:rsidP="00886EB0">
            <w:pPr>
              <w:keepLines/>
              <w:widowControl w:val="0"/>
              <w:spacing w:after="240"/>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51°31’56.91”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46°54’35.50”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tc>
        <w:tc>
          <w:tcPr>
            <w:tcW w:w="1141" w:type="dxa"/>
            <w:gridSpan w:val="2"/>
            <w:tcBorders>
              <w:top w:val="single" w:sz="4" w:space="0" w:color="auto"/>
              <w:left w:val="single" w:sz="4" w:space="0" w:color="auto"/>
              <w:bottom w:val="single" w:sz="4" w:space="0" w:color="auto"/>
              <w:right w:val="single" w:sz="4" w:space="0" w:color="auto"/>
            </w:tcBorders>
            <w:hideMark/>
          </w:tcPr>
          <w:p w:rsidR="00A34842" w:rsidRPr="003C7F69" w:rsidRDefault="00A34842" w:rsidP="00886EB0">
            <w:pPr>
              <w:keepLines/>
              <w:widowControl w:val="0"/>
              <w:spacing w:line="228" w:lineRule="auto"/>
              <w:ind w:left="-108" w:right="33"/>
              <w:contextualSpacing/>
              <w:jc w:val="center"/>
              <w:rPr>
                <w:rFonts w:ascii="Times New Roman" w:hAnsi="Times New Roman" w:cs="Times New Roman"/>
                <w:spacing w:val="-2"/>
                <w:sz w:val="20"/>
                <w:szCs w:val="20"/>
              </w:rPr>
            </w:pPr>
            <w:r w:rsidRPr="003C7F69">
              <w:rPr>
                <w:rFonts w:ascii="Times New Roman" w:hAnsi="Times New Roman" w:cs="Times New Roman"/>
                <w:spacing w:val="-2"/>
                <w:sz w:val="20"/>
                <w:szCs w:val="20"/>
              </w:rPr>
              <w:t>39</w:t>
            </w:r>
          </w:p>
        </w:tc>
      </w:tr>
      <w:tr w:rsidR="00C5124D" w:rsidTr="005A1CE0">
        <w:trPr>
          <w:gridAfter w:val="1"/>
          <w:wAfter w:w="291" w:type="dxa"/>
          <w:trHeight w:val="276"/>
        </w:trPr>
        <w:tc>
          <w:tcPr>
            <w:tcW w:w="708" w:type="dxa"/>
            <w:tcBorders>
              <w:top w:val="single" w:sz="4" w:space="0" w:color="auto"/>
              <w:left w:val="single" w:sz="4" w:space="0" w:color="auto"/>
              <w:bottom w:val="single" w:sz="4" w:space="0" w:color="auto"/>
              <w:right w:val="single" w:sz="4" w:space="0" w:color="auto"/>
            </w:tcBorders>
            <w:hideMark/>
          </w:tcPr>
          <w:p w:rsidR="00C5124D" w:rsidRPr="00C5124D" w:rsidRDefault="00C5124D">
            <w:pPr>
              <w:keepNext/>
              <w:keepLines/>
              <w:widowControl w:val="0"/>
              <w:spacing w:after="0" w:line="240" w:lineRule="auto"/>
              <w:ind w:left="-284" w:right="-250"/>
              <w:contextualSpacing/>
              <w:jc w:val="center"/>
              <w:rPr>
                <w:rFonts w:ascii="11" w:hAnsi="11" w:cs="Times New Roman"/>
                <w:lang w:val="en-US"/>
              </w:rPr>
            </w:pPr>
            <w:r>
              <w:rPr>
                <w:rFonts w:ascii="11" w:hAnsi="11" w:cs="Times New Roman"/>
                <w:lang w:val="en-US"/>
              </w:rPr>
              <w:lastRenderedPageBreak/>
              <w:t>3</w:t>
            </w:r>
          </w:p>
        </w:tc>
        <w:tc>
          <w:tcPr>
            <w:tcW w:w="1983" w:type="dxa"/>
            <w:tcBorders>
              <w:top w:val="single" w:sz="4" w:space="0" w:color="auto"/>
              <w:left w:val="single" w:sz="4" w:space="0" w:color="auto"/>
              <w:bottom w:val="single" w:sz="4" w:space="0" w:color="auto"/>
              <w:right w:val="single" w:sz="4" w:space="0" w:color="auto"/>
            </w:tcBorders>
            <w:hideMark/>
          </w:tcPr>
          <w:p w:rsidR="00C5124D" w:rsidRDefault="00C5124D">
            <w:pPr>
              <w:keepNext/>
              <w:keepLines/>
              <w:widowControl w:val="0"/>
              <w:jc w:val="center"/>
              <w:rPr>
                <w:rFonts w:ascii="11" w:hAnsi="11" w:cs="Times New Roman"/>
                <w:color w:val="000000"/>
              </w:rPr>
            </w:pPr>
            <w:r>
              <w:rPr>
                <w:rFonts w:ascii="11" w:hAnsi="11" w:cs="Times New Roman"/>
                <w:color w:val="000000"/>
              </w:rPr>
              <w:t xml:space="preserve">Рыбоводный участок, расположенный на водохранилище на реке Большой </w:t>
            </w:r>
            <w:proofErr w:type="spellStart"/>
            <w:r>
              <w:rPr>
                <w:rFonts w:ascii="11" w:hAnsi="11" w:cs="Times New Roman"/>
                <w:color w:val="000000"/>
              </w:rPr>
              <w:t>Камышлак</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C5124D" w:rsidRDefault="00C5124D">
            <w:pPr>
              <w:keepNext/>
              <w:keepLines/>
              <w:widowControl w:val="0"/>
              <w:jc w:val="center"/>
              <w:rPr>
                <w:rFonts w:ascii="11" w:hAnsi="11" w:cs="Times New Roman"/>
                <w:color w:val="000000"/>
              </w:rPr>
            </w:pPr>
            <w:r>
              <w:rPr>
                <w:rFonts w:ascii="11" w:hAnsi="11" w:cs="Times New Roman"/>
                <w:color w:val="000000"/>
              </w:rPr>
              <w:t xml:space="preserve">Водохранилище на реке Большой </w:t>
            </w:r>
            <w:proofErr w:type="spellStart"/>
            <w:r>
              <w:rPr>
                <w:rFonts w:ascii="11" w:hAnsi="11" w:cs="Times New Roman"/>
                <w:color w:val="000000"/>
              </w:rPr>
              <w:t>Камышлак</w:t>
            </w:r>
            <w:proofErr w:type="spellEnd"/>
            <w:r>
              <w:rPr>
                <w:rFonts w:ascii="11" w:hAnsi="11" w:cs="Times New Roman"/>
                <w:color w:val="000000"/>
              </w:rPr>
              <w:t xml:space="preserve"> на территории Озерского муниципального образования </w:t>
            </w:r>
            <w:proofErr w:type="spellStart"/>
            <w:r>
              <w:rPr>
                <w:rFonts w:ascii="11" w:hAnsi="11" w:cs="Times New Roman"/>
                <w:color w:val="000000"/>
              </w:rPr>
              <w:t>Озинского</w:t>
            </w:r>
            <w:proofErr w:type="spellEnd"/>
            <w:r>
              <w:rPr>
                <w:rFonts w:ascii="11" w:hAnsi="11" w:cs="Times New Roman"/>
                <w:color w:val="000000"/>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C5124D" w:rsidRDefault="00C5124D">
            <w:pPr>
              <w:keepNext/>
              <w:keepLines/>
              <w:widowControl w:val="0"/>
              <w:jc w:val="center"/>
              <w:rPr>
                <w:rFonts w:ascii="11" w:hAnsi="11" w:cs="Times New Roman"/>
                <w:color w:val="000000"/>
              </w:rPr>
            </w:pPr>
            <w:r>
              <w:rPr>
                <w:rFonts w:ascii="11" w:hAnsi="11" w:cs="Times New Roman"/>
                <w:color w:val="000000"/>
              </w:rPr>
              <w:t>Рыбоводный участок с координатами по береговой линии водного объекта в системе координат (</w:t>
            </w:r>
            <w:r>
              <w:rPr>
                <w:rFonts w:ascii="11" w:hAnsi="11" w:cs="Times New Roman"/>
                <w:color w:val="000000"/>
                <w:lang w:val="en-US"/>
              </w:rPr>
              <w:t>WGS</w:t>
            </w:r>
            <w:r>
              <w:rPr>
                <w:rFonts w:ascii="11" w:hAnsi="11" w:cs="Times New Roman"/>
                <w:color w:val="000000"/>
              </w:rPr>
              <w:t xml:space="preserve">-84):                            51°18’55.48” </w:t>
            </w:r>
            <w:proofErr w:type="spellStart"/>
            <w:r>
              <w:rPr>
                <w:rFonts w:ascii="11" w:hAnsi="11" w:cs="Times New Roman"/>
                <w:color w:val="000000"/>
              </w:rPr>
              <w:t>с.ш</w:t>
            </w:r>
            <w:proofErr w:type="spellEnd"/>
            <w:r>
              <w:rPr>
                <w:rFonts w:ascii="11" w:hAnsi="11" w:cs="Times New Roman"/>
                <w:color w:val="000000"/>
              </w:rPr>
              <w:t xml:space="preserve">.   49°57’23.63” </w:t>
            </w:r>
            <w:proofErr w:type="spellStart"/>
            <w:r>
              <w:rPr>
                <w:rFonts w:ascii="11" w:hAnsi="11" w:cs="Times New Roman"/>
                <w:color w:val="000000"/>
              </w:rPr>
              <w:t>в.д</w:t>
            </w:r>
            <w:proofErr w:type="spellEnd"/>
            <w:r>
              <w:rPr>
                <w:rFonts w:ascii="11" w:hAnsi="11" w:cs="Times New Roman"/>
                <w:color w:val="000000"/>
              </w:rPr>
              <w:t>.</w:t>
            </w:r>
          </w:p>
          <w:p w:rsidR="00C5124D" w:rsidRDefault="00C5124D">
            <w:pPr>
              <w:keepNext/>
              <w:keepLines/>
              <w:widowControl w:val="0"/>
              <w:jc w:val="center"/>
              <w:rPr>
                <w:rFonts w:ascii="11" w:hAnsi="11" w:cs="Times New Roman"/>
                <w:color w:val="000000"/>
              </w:rPr>
            </w:pPr>
            <w:r>
              <w:rPr>
                <w:rFonts w:ascii="11" w:hAnsi="11" w:cs="Times New Roman"/>
                <w:color w:val="000000"/>
              </w:rPr>
              <w:t xml:space="preserve">51°19’32.22” </w:t>
            </w:r>
            <w:proofErr w:type="spellStart"/>
            <w:r>
              <w:rPr>
                <w:rFonts w:ascii="11" w:hAnsi="11" w:cs="Times New Roman"/>
                <w:color w:val="000000"/>
              </w:rPr>
              <w:t>с.ш</w:t>
            </w:r>
            <w:proofErr w:type="spellEnd"/>
            <w:r>
              <w:rPr>
                <w:rFonts w:ascii="11" w:hAnsi="11" w:cs="Times New Roman"/>
                <w:color w:val="000000"/>
              </w:rPr>
              <w:t xml:space="preserve">.   49°57’13.52” </w:t>
            </w:r>
            <w:proofErr w:type="spellStart"/>
            <w:r>
              <w:rPr>
                <w:rFonts w:ascii="11" w:hAnsi="11" w:cs="Times New Roman"/>
                <w:color w:val="000000"/>
              </w:rPr>
              <w:t>в.д</w:t>
            </w:r>
            <w:proofErr w:type="spellEnd"/>
            <w:r>
              <w:rPr>
                <w:rFonts w:ascii="11" w:hAnsi="11" w:cs="Times New Roman"/>
                <w:color w:val="000000"/>
              </w:rPr>
              <w:t>.</w:t>
            </w:r>
          </w:p>
          <w:p w:rsidR="00C5124D" w:rsidRDefault="00C5124D">
            <w:pPr>
              <w:keepNext/>
              <w:keepLines/>
              <w:widowControl w:val="0"/>
              <w:jc w:val="center"/>
              <w:rPr>
                <w:rFonts w:ascii="11" w:hAnsi="11" w:cs="Times New Roman"/>
                <w:color w:val="000000"/>
              </w:rPr>
            </w:pPr>
            <w:r>
              <w:rPr>
                <w:rFonts w:ascii="11" w:hAnsi="11" w:cs="Times New Roman"/>
                <w:color w:val="000000"/>
              </w:rPr>
              <w:t xml:space="preserve">51°19’34.59” </w:t>
            </w:r>
            <w:proofErr w:type="spellStart"/>
            <w:r>
              <w:rPr>
                <w:rFonts w:ascii="11" w:hAnsi="11" w:cs="Times New Roman"/>
                <w:color w:val="000000"/>
              </w:rPr>
              <w:t>с.ш</w:t>
            </w:r>
            <w:proofErr w:type="spellEnd"/>
            <w:r>
              <w:rPr>
                <w:rFonts w:ascii="11" w:hAnsi="11" w:cs="Times New Roman"/>
                <w:color w:val="000000"/>
              </w:rPr>
              <w:t xml:space="preserve">.   49°57’25.81” </w:t>
            </w:r>
            <w:proofErr w:type="spellStart"/>
            <w:r>
              <w:rPr>
                <w:rFonts w:ascii="11" w:hAnsi="11" w:cs="Times New Roman"/>
                <w:color w:val="000000"/>
              </w:rPr>
              <w:t>в.д</w:t>
            </w:r>
            <w:proofErr w:type="spellEnd"/>
            <w:r>
              <w:rPr>
                <w:rFonts w:ascii="11" w:hAnsi="11" w:cs="Times New Roman"/>
                <w:color w:val="000000"/>
              </w:rPr>
              <w:t>.</w:t>
            </w:r>
          </w:p>
          <w:p w:rsidR="00C5124D" w:rsidRDefault="00C5124D">
            <w:pPr>
              <w:keepNext/>
              <w:keepLines/>
              <w:widowControl w:val="0"/>
              <w:jc w:val="center"/>
              <w:rPr>
                <w:rFonts w:ascii="11" w:hAnsi="11" w:cs="Times New Roman"/>
                <w:color w:val="000000"/>
              </w:rPr>
            </w:pPr>
            <w:r>
              <w:rPr>
                <w:rFonts w:ascii="11" w:hAnsi="11" w:cs="Times New Roman"/>
                <w:color w:val="000000"/>
              </w:rPr>
              <w:t xml:space="preserve">51°19’08.09” </w:t>
            </w:r>
            <w:proofErr w:type="spellStart"/>
            <w:r>
              <w:rPr>
                <w:rFonts w:ascii="11" w:hAnsi="11" w:cs="Times New Roman"/>
                <w:color w:val="000000"/>
              </w:rPr>
              <w:t>с.ш</w:t>
            </w:r>
            <w:proofErr w:type="spellEnd"/>
            <w:r>
              <w:rPr>
                <w:rFonts w:ascii="11" w:hAnsi="11" w:cs="Times New Roman"/>
                <w:color w:val="000000"/>
              </w:rPr>
              <w:t xml:space="preserve">.   49°58’01.58” </w:t>
            </w:r>
            <w:proofErr w:type="spellStart"/>
            <w:r>
              <w:rPr>
                <w:rFonts w:ascii="11" w:hAnsi="11" w:cs="Times New Roman"/>
                <w:color w:val="000000"/>
              </w:rPr>
              <w:t>в.д</w:t>
            </w:r>
            <w:proofErr w:type="spellEnd"/>
            <w:r>
              <w:rPr>
                <w:rFonts w:ascii="11" w:hAnsi="11"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C5124D" w:rsidRDefault="00C5124D">
            <w:pPr>
              <w:keepNext/>
              <w:keepLines/>
              <w:widowControl w:val="0"/>
              <w:spacing w:line="228" w:lineRule="auto"/>
              <w:ind w:left="-108" w:right="33"/>
              <w:contextualSpacing/>
              <w:jc w:val="center"/>
              <w:rPr>
                <w:rFonts w:ascii="11" w:hAnsi="11" w:cs="Times New Roman"/>
                <w:spacing w:val="-2"/>
              </w:rPr>
            </w:pPr>
            <w:r>
              <w:rPr>
                <w:rFonts w:ascii="11" w:hAnsi="11" w:cs="Times New Roman"/>
                <w:spacing w:val="-2"/>
              </w:rPr>
              <w:t>30</w:t>
            </w:r>
          </w:p>
        </w:tc>
      </w:tr>
      <w:tr w:rsidR="00C5124D" w:rsidTr="005A1CE0">
        <w:trPr>
          <w:gridAfter w:val="1"/>
          <w:wAfter w:w="291" w:type="dxa"/>
          <w:trHeight w:val="276"/>
        </w:trPr>
        <w:tc>
          <w:tcPr>
            <w:tcW w:w="708" w:type="dxa"/>
            <w:tcBorders>
              <w:top w:val="single" w:sz="4" w:space="0" w:color="auto"/>
              <w:left w:val="single" w:sz="4" w:space="0" w:color="auto"/>
              <w:bottom w:val="single" w:sz="4" w:space="0" w:color="auto"/>
              <w:right w:val="single" w:sz="4" w:space="0" w:color="auto"/>
            </w:tcBorders>
            <w:hideMark/>
          </w:tcPr>
          <w:p w:rsidR="00C5124D" w:rsidRPr="00C5124D" w:rsidRDefault="00C5124D">
            <w:pPr>
              <w:keepNext/>
              <w:keepLines/>
              <w:widowControl w:val="0"/>
              <w:spacing w:after="0" w:line="240" w:lineRule="auto"/>
              <w:ind w:left="-284" w:right="-250"/>
              <w:contextualSpacing/>
              <w:jc w:val="center"/>
              <w:rPr>
                <w:rFonts w:ascii="11" w:hAnsi="11" w:cs="Times New Roman"/>
                <w:lang w:val="en-US"/>
              </w:rPr>
            </w:pPr>
            <w:r>
              <w:rPr>
                <w:rFonts w:ascii="11" w:hAnsi="11" w:cs="Times New Roman"/>
                <w:lang w:val="en-US"/>
              </w:rPr>
              <w:t>4</w:t>
            </w:r>
          </w:p>
        </w:tc>
        <w:tc>
          <w:tcPr>
            <w:tcW w:w="1983" w:type="dxa"/>
            <w:tcBorders>
              <w:top w:val="single" w:sz="4" w:space="0" w:color="auto"/>
              <w:left w:val="single" w:sz="4" w:space="0" w:color="auto"/>
              <w:bottom w:val="single" w:sz="4" w:space="0" w:color="auto"/>
              <w:right w:val="single" w:sz="4" w:space="0" w:color="auto"/>
            </w:tcBorders>
            <w:hideMark/>
          </w:tcPr>
          <w:p w:rsidR="00C5124D" w:rsidRDefault="00C5124D">
            <w:pPr>
              <w:keepNext/>
              <w:keepLines/>
              <w:widowControl w:val="0"/>
              <w:jc w:val="center"/>
              <w:rPr>
                <w:rFonts w:ascii="11" w:hAnsi="11" w:cs="Times New Roman"/>
                <w:color w:val="000000"/>
              </w:rPr>
            </w:pPr>
            <w:r>
              <w:rPr>
                <w:rFonts w:ascii="11" w:hAnsi="11" w:cs="Times New Roman"/>
                <w:color w:val="000000"/>
              </w:rPr>
              <w:t xml:space="preserve">Рыбоводный участок, расположенный на водохранилище на реке </w:t>
            </w:r>
            <w:proofErr w:type="spellStart"/>
            <w:r>
              <w:rPr>
                <w:rFonts w:ascii="11" w:hAnsi="11" w:cs="Times New Roman"/>
                <w:color w:val="000000"/>
              </w:rPr>
              <w:t>Хохулька</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C5124D" w:rsidRDefault="00C5124D">
            <w:pPr>
              <w:keepNext/>
              <w:keepLines/>
              <w:widowControl w:val="0"/>
              <w:jc w:val="center"/>
              <w:rPr>
                <w:rFonts w:ascii="11" w:hAnsi="11" w:cs="Times New Roman"/>
                <w:color w:val="000000"/>
              </w:rPr>
            </w:pPr>
            <w:r>
              <w:rPr>
                <w:rFonts w:ascii="11" w:hAnsi="11" w:cs="Times New Roman"/>
                <w:color w:val="000000"/>
              </w:rPr>
              <w:t xml:space="preserve">Водохранилище на реке </w:t>
            </w:r>
            <w:proofErr w:type="spellStart"/>
            <w:r>
              <w:rPr>
                <w:rFonts w:ascii="11" w:hAnsi="11" w:cs="Times New Roman"/>
                <w:color w:val="000000"/>
              </w:rPr>
              <w:t>Хохулька</w:t>
            </w:r>
            <w:proofErr w:type="spellEnd"/>
            <w:r>
              <w:rPr>
                <w:rFonts w:ascii="11" w:hAnsi="11" w:cs="Times New Roman"/>
                <w:color w:val="000000"/>
              </w:rPr>
              <w:t xml:space="preserve"> на территории Озерского муниципального образования </w:t>
            </w:r>
            <w:proofErr w:type="spellStart"/>
            <w:r>
              <w:rPr>
                <w:rFonts w:ascii="11" w:hAnsi="11" w:cs="Times New Roman"/>
                <w:color w:val="000000"/>
              </w:rPr>
              <w:t>Озинского</w:t>
            </w:r>
            <w:proofErr w:type="spellEnd"/>
            <w:r>
              <w:rPr>
                <w:rFonts w:ascii="11" w:hAnsi="11" w:cs="Times New Roman"/>
                <w:color w:val="000000"/>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C5124D" w:rsidRDefault="00C5124D">
            <w:pPr>
              <w:keepNext/>
              <w:keepLines/>
              <w:widowControl w:val="0"/>
              <w:spacing w:after="240"/>
              <w:contextualSpacing/>
              <w:jc w:val="center"/>
              <w:rPr>
                <w:rFonts w:ascii="11" w:hAnsi="11" w:cs="Times New Roman"/>
                <w:color w:val="000000"/>
              </w:rPr>
            </w:pPr>
            <w:r>
              <w:rPr>
                <w:rFonts w:ascii="11" w:hAnsi="11" w:cs="Times New Roman"/>
                <w:color w:val="000000"/>
              </w:rPr>
              <w:t>Рыбоводный участок с координатами по береговой линии водного объекта в системе координат (</w:t>
            </w:r>
            <w:r>
              <w:rPr>
                <w:rFonts w:ascii="11" w:hAnsi="11" w:cs="Times New Roman"/>
                <w:color w:val="000000"/>
                <w:lang w:val="en-US"/>
              </w:rPr>
              <w:t>WGS</w:t>
            </w:r>
            <w:r>
              <w:rPr>
                <w:rFonts w:ascii="11" w:hAnsi="11" w:cs="Times New Roman"/>
                <w:color w:val="000000"/>
              </w:rPr>
              <w:t xml:space="preserve">-84):                              51°21'26.81" </w:t>
            </w:r>
            <w:proofErr w:type="spellStart"/>
            <w:r>
              <w:rPr>
                <w:rFonts w:ascii="11" w:hAnsi="11" w:cs="Times New Roman"/>
                <w:color w:val="000000"/>
              </w:rPr>
              <w:t>с.ш</w:t>
            </w:r>
            <w:proofErr w:type="spellEnd"/>
            <w:r>
              <w:rPr>
                <w:rFonts w:ascii="11" w:hAnsi="11" w:cs="Times New Roman"/>
                <w:color w:val="000000"/>
              </w:rPr>
              <w:t xml:space="preserve">. 49°53'49.67"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51°22'32.31" </w:t>
            </w:r>
            <w:proofErr w:type="spellStart"/>
            <w:r>
              <w:rPr>
                <w:rFonts w:ascii="11" w:hAnsi="11" w:cs="Times New Roman"/>
                <w:color w:val="000000"/>
              </w:rPr>
              <w:t>с.ш</w:t>
            </w:r>
            <w:proofErr w:type="spellEnd"/>
            <w:r>
              <w:rPr>
                <w:rFonts w:ascii="11" w:hAnsi="11" w:cs="Times New Roman"/>
                <w:color w:val="000000"/>
              </w:rPr>
              <w:t xml:space="preserve">. 49°53'40.73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51°22'37.82" </w:t>
            </w:r>
            <w:proofErr w:type="spellStart"/>
            <w:r>
              <w:rPr>
                <w:rFonts w:ascii="11" w:hAnsi="11" w:cs="Times New Roman"/>
                <w:color w:val="000000"/>
              </w:rPr>
              <w:t>с.ш</w:t>
            </w:r>
            <w:proofErr w:type="spellEnd"/>
            <w:r>
              <w:rPr>
                <w:rFonts w:ascii="11" w:hAnsi="11" w:cs="Times New Roman"/>
                <w:color w:val="000000"/>
              </w:rPr>
              <w:t xml:space="preserve">. 49°55'02.01   </w:t>
            </w:r>
            <w:proofErr w:type="spellStart"/>
            <w:r>
              <w:rPr>
                <w:rFonts w:ascii="11" w:hAnsi="11" w:cs="Times New Roman"/>
                <w:color w:val="000000"/>
              </w:rPr>
              <w:t>в.д</w:t>
            </w:r>
            <w:proofErr w:type="spellEnd"/>
            <w:r>
              <w:rPr>
                <w:rFonts w:ascii="11" w:hAnsi="11" w:cs="Times New Roman"/>
                <w:color w:val="000000"/>
              </w:rPr>
              <w:t>.</w:t>
            </w:r>
          </w:p>
          <w:p w:rsidR="00C5124D" w:rsidRDefault="00C5124D">
            <w:pPr>
              <w:keepNext/>
              <w:keepLines/>
              <w:widowControl w:val="0"/>
              <w:spacing w:after="240"/>
              <w:contextualSpacing/>
              <w:jc w:val="center"/>
              <w:rPr>
                <w:rFonts w:ascii="11" w:hAnsi="11" w:cs="Times New Roman"/>
                <w:color w:val="000000"/>
              </w:rPr>
            </w:pPr>
            <w:r>
              <w:rPr>
                <w:rFonts w:ascii="11" w:hAnsi="11" w:cs="Times New Roman"/>
                <w:color w:val="000000"/>
              </w:rPr>
              <w:t xml:space="preserve">51°22'29.31" </w:t>
            </w:r>
            <w:proofErr w:type="spellStart"/>
            <w:r>
              <w:rPr>
                <w:rFonts w:ascii="11" w:hAnsi="11" w:cs="Times New Roman"/>
                <w:color w:val="000000"/>
              </w:rPr>
              <w:t>с.ш</w:t>
            </w:r>
            <w:proofErr w:type="spellEnd"/>
            <w:r>
              <w:rPr>
                <w:rFonts w:ascii="11" w:hAnsi="11" w:cs="Times New Roman"/>
                <w:color w:val="000000"/>
              </w:rPr>
              <w:t xml:space="preserve">. 49°55'09.74   </w:t>
            </w:r>
            <w:proofErr w:type="spellStart"/>
            <w:r>
              <w:rPr>
                <w:rFonts w:ascii="11" w:hAnsi="11" w:cs="Times New Roman"/>
                <w:color w:val="000000"/>
              </w:rPr>
              <w:t>в.д</w:t>
            </w:r>
            <w:proofErr w:type="spellEnd"/>
            <w:r>
              <w:rPr>
                <w:rFonts w:ascii="11" w:hAnsi="11" w:cs="Times New Roman"/>
                <w:color w:val="000000"/>
              </w:rPr>
              <w:t>.</w:t>
            </w:r>
          </w:p>
          <w:p w:rsidR="00C5124D" w:rsidRDefault="00C5124D">
            <w:pPr>
              <w:keepNext/>
              <w:keepLines/>
              <w:widowControl w:val="0"/>
              <w:spacing w:after="240"/>
              <w:contextualSpacing/>
              <w:jc w:val="center"/>
              <w:rPr>
                <w:rFonts w:ascii="11" w:hAnsi="11" w:cs="Times New Roman"/>
                <w:color w:val="000000"/>
              </w:rPr>
            </w:pPr>
            <w:r>
              <w:rPr>
                <w:rFonts w:ascii="11" w:hAnsi="11" w:cs="Times New Roman"/>
                <w:color w:val="000000"/>
              </w:rPr>
              <w:t xml:space="preserve">51°22'16.12" </w:t>
            </w:r>
            <w:proofErr w:type="spellStart"/>
            <w:r>
              <w:rPr>
                <w:rFonts w:ascii="11" w:hAnsi="11" w:cs="Times New Roman"/>
                <w:color w:val="000000"/>
              </w:rPr>
              <w:t>с.ш</w:t>
            </w:r>
            <w:proofErr w:type="spellEnd"/>
            <w:r>
              <w:rPr>
                <w:rFonts w:ascii="11" w:hAnsi="11" w:cs="Times New Roman"/>
                <w:color w:val="000000"/>
              </w:rPr>
              <w:t xml:space="preserve">. 49°54'12.41   </w:t>
            </w:r>
            <w:proofErr w:type="spellStart"/>
            <w:r>
              <w:rPr>
                <w:rFonts w:ascii="11" w:hAnsi="11" w:cs="Times New Roman"/>
                <w:color w:val="000000"/>
              </w:rPr>
              <w:t>в.д</w:t>
            </w:r>
            <w:proofErr w:type="spellEnd"/>
            <w:r>
              <w:rPr>
                <w:rFonts w:ascii="11" w:hAnsi="11"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C5124D" w:rsidRDefault="00C5124D">
            <w:pPr>
              <w:keepNext/>
              <w:keepLines/>
              <w:widowControl w:val="0"/>
              <w:spacing w:line="228" w:lineRule="auto"/>
              <w:ind w:left="-108" w:right="33"/>
              <w:contextualSpacing/>
              <w:jc w:val="center"/>
              <w:rPr>
                <w:rFonts w:ascii="11" w:hAnsi="11" w:cs="Times New Roman"/>
                <w:spacing w:val="-2"/>
              </w:rPr>
            </w:pPr>
            <w:r>
              <w:rPr>
                <w:rFonts w:ascii="11" w:hAnsi="11" w:cs="Times New Roman"/>
                <w:spacing w:val="-2"/>
              </w:rPr>
              <w:t>86</w:t>
            </w:r>
          </w:p>
        </w:tc>
      </w:tr>
      <w:tr w:rsidR="005A1CE0" w:rsidTr="005A1CE0">
        <w:trPr>
          <w:gridAfter w:val="1"/>
          <w:wAfter w:w="291" w:type="dxa"/>
          <w:trHeight w:val="276"/>
        </w:trPr>
        <w:tc>
          <w:tcPr>
            <w:tcW w:w="708" w:type="dxa"/>
            <w:tcBorders>
              <w:top w:val="single" w:sz="4" w:space="0" w:color="auto"/>
              <w:left w:val="single" w:sz="4" w:space="0" w:color="auto"/>
              <w:bottom w:val="single" w:sz="4" w:space="0" w:color="auto"/>
              <w:right w:val="single" w:sz="4" w:space="0" w:color="auto"/>
            </w:tcBorders>
            <w:hideMark/>
          </w:tcPr>
          <w:p w:rsidR="005A1CE0" w:rsidRPr="005A1CE0" w:rsidRDefault="005A1CE0">
            <w:pPr>
              <w:keepNext/>
              <w:keepLines/>
              <w:widowControl w:val="0"/>
              <w:spacing w:after="0" w:line="240" w:lineRule="auto"/>
              <w:ind w:left="-284" w:right="-250"/>
              <w:contextualSpacing/>
              <w:jc w:val="center"/>
              <w:rPr>
                <w:rFonts w:ascii="11" w:hAnsi="11" w:cs="Times New Roman"/>
                <w:lang w:val="en-US"/>
              </w:rPr>
            </w:pPr>
            <w:r>
              <w:rPr>
                <w:rFonts w:ascii="11" w:hAnsi="11" w:cs="Times New Roman"/>
                <w:lang w:val="en-US"/>
              </w:rPr>
              <w:t>5</w:t>
            </w:r>
          </w:p>
        </w:tc>
        <w:tc>
          <w:tcPr>
            <w:tcW w:w="1983" w:type="dxa"/>
            <w:tcBorders>
              <w:top w:val="single" w:sz="4" w:space="0" w:color="auto"/>
              <w:left w:val="single" w:sz="4" w:space="0" w:color="auto"/>
              <w:bottom w:val="single" w:sz="4" w:space="0" w:color="auto"/>
              <w:right w:val="single" w:sz="4" w:space="0" w:color="auto"/>
            </w:tcBorders>
            <w:hideMark/>
          </w:tcPr>
          <w:p w:rsidR="005A1CE0" w:rsidRDefault="005A1CE0">
            <w:pPr>
              <w:keepNext/>
              <w:keepLines/>
              <w:widowControl w:val="0"/>
              <w:jc w:val="center"/>
              <w:rPr>
                <w:rFonts w:ascii="11" w:hAnsi="11" w:cs="Times New Roman"/>
                <w:color w:val="000000"/>
              </w:rPr>
            </w:pPr>
            <w:r>
              <w:rPr>
                <w:rFonts w:ascii="11" w:hAnsi="11" w:cs="Times New Roman"/>
                <w:color w:val="000000"/>
              </w:rPr>
              <w:t>Рыбоводный участок, расположенный на водохранилище на реке Елшанка</w:t>
            </w:r>
          </w:p>
        </w:tc>
        <w:tc>
          <w:tcPr>
            <w:tcW w:w="2267" w:type="dxa"/>
            <w:tcBorders>
              <w:top w:val="single" w:sz="4" w:space="0" w:color="auto"/>
              <w:left w:val="single" w:sz="4" w:space="0" w:color="auto"/>
              <w:bottom w:val="single" w:sz="4" w:space="0" w:color="auto"/>
              <w:right w:val="single" w:sz="4" w:space="0" w:color="auto"/>
            </w:tcBorders>
            <w:hideMark/>
          </w:tcPr>
          <w:p w:rsidR="005A1CE0" w:rsidRDefault="005A1CE0">
            <w:pPr>
              <w:keepNext/>
              <w:keepLines/>
              <w:widowControl w:val="0"/>
              <w:jc w:val="center"/>
              <w:rPr>
                <w:rFonts w:ascii="11" w:hAnsi="11" w:cs="Times New Roman"/>
                <w:color w:val="000000"/>
              </w:rPr>
            </w:pPr>
            <w:r>
              <w:rPr>
                <w:rFonts w:ascii="11" w:hAnsi="11" w:cs="Times New Roman"/>
                <w:color w:val="000000"/>
              </w:rPr>
              <w:t>Водохранилище на реке Елшанка на территории Синодского муниципального образования Воскресенского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5A1CE0" w:rsidRDefault="005A1CE0">
            <w:pPr>
              <w:keepNext/>
              <w:keepLines/>
              <w:widowControl w:val="0"/>
              <w:spacing w:after="240"/>
              <w:contextualSpacing/>
              <w:jc w:val="center"/>
              <w:rPr>
                <w:rFonts w:ascii="11" w:hAnsi="11" w:cs="Times New Roman"/>
                <w:color w:val="000000"/>
              </w:rPr>
            </w:pPr>
            <w:r>
              <w:rPr>
                <w:rFonts w:ascii="11" w:hAnsi="11" w:cs="Times New Roman"/>
                <w:color w:val="000000"/>
              </w:rPr>
              <w:t>Рыбоводный участок с координатами по береговой линии водного объекта в системе координат (WGS-84):</w:t>
            </w:r>
          </w:p>
          <w:p w:rsidR="005A1CE0" w:rsidRDefault="005A1CE0">
            <w:pPr>
              <w:keepNext/>
              <w:keepLines/>
              <w:widowControl w:val="0"/>
              <w:spacing w:after="24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p>
          <w:p w:rsidR="005A1CE0" w:rsidRDefault="005A1CE0">
            <w:pPr>
              <w:keepNext/>
              <w:keepLines/>
              <w:widowControl w:val="0"/>
              <w:spacing w:after="24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p>
          <w:p w:rsidR="005A1CE0" w:rsidRDefault="005A1CE0">
            <w:pPr>
              <w:keepNext/>
              <w:keepLines/>
              <w:widowControl w:val="0"/>
              <w:spacing w:after="240"/>
              <w:contextualSpacing/>
              <w:jc w:val="center"/>
              <w:rPr>
                <w:rFonts w:ascii="11" w:hAnsi="11" w:cs="Times New Roman"/>
                <w:color w:val="000000"/>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5A1CE0" w:rsidRDefault="005A1CE0">
            <w:pPr>
              <w:keepNext/>
              <w:keepLines/>
              <w:widowControl w:val="0"/>
              <w:spacing w:line="228" w:lineRule="auto"/>
              <w:ind w:left="-108" w:right="33"/>
              <w:contextualSpacing/>
              <w:jc w:val="center"/>
              <w:rPr>
                <w:rFonts w:ascii="11" w:hAnsi="11" w:cs="Times New Roman"/>
                <w:spacing w:val="-2"/>
              </w:rPr>
            </w:pPr>
            <w:r>
              <w:rPr>
                <w:rFonts w:ascii="11" w:hAnsi="11" w:cs="Times New Roman"/>
                <w:spacing w:val="-2"/>
              </w:rPr>
              <w:t>18</w:t>
            </w:r>
          </w:p>
        </w:tc>
      </w:tr>
    </w:tbl>
    <w:p w:rsidR="00C5124D" w:rsidRDefault="00C5124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lang w:val="en-US"/>
        </w:rPr>
      </w:pPr>
    </w:p>
    <w:p w:rsidR="000E0ACA" w:rsidRDefault="00CD6860"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w:t>
      </w:r>
      <w:r w:rsidR="000E0ACA">
        <w:rPr>
          <w:rFonts w:ascii="Times New Roman" w:hAnsi="Times New Roman" w:cs="Times New Roman"/>
          <w:sz w:val="24"/>
          <w:szCs w:val="24"/>
        </w:rPr>
        <w:t xml:space="preserve">ведения о рыбоводном участке, включая местоположение, площадь, границы, географическую карту и (или) схему рыбоводного участка, </w:t>
      </w:r>
      <w:r w:rsidR="00F07039">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w:t>
      </w:r>
      <w:r w:rsidR="000E0ACA">
        <w:rPr>
          <w:rFonts w:ascii="Times New Roman" w:hAnsi="Times New Roman" w:cs="Times New Roman"/>
          <w:sz w:val="24"/>
          <w:szCs w:val="24"/>
        </w:rPr>
        <w:t>в границах рыбоводного участка,</w:t>
      </w:r>
      <w:r w:rsidR="00F07039">
        <w:rPr>
          <w:rFonts w:ascii="Times New Roman" w:hAnsi="Times New Roman" w:cs="Times New Roman"/>
          <w:sz w:val="24"/>
          <w:szCs w:val="24"/>
        </w:rPr>
        <w:t xml:space="preserve"> определенный в соответствии с методикой, утвержденной  Министерством сельского хозяйства Российской Федерации,</w:t>
      </w:r>
      <w:r w:rsidR="000E0ACA">
        <w:rPr>
          <w:rFonts w:ascii="Times New Roman" w:hAnsi="Times New Roman" w:cs="Times New Roman"/>
          <w:sz w:val="24"/>
          <w:szCs w:val="24"/>
        </w:rPr>
        <w:t xml:space="preserve"> основания и условия, определяющие изъятие объектов аквакультуры из водных</w:t>
      </w:r>
      <w:proofErr w:type="gramEnd"/>
      <w:r w:rsidR="000E0ACA">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0E0ACA">
        <w:rPr>
          <w:rFonts w:ascii="Times New Roman" w:hAnsi="Times New Roman" w:cs="Times New Roman"/>
          <w:sz w:val="24"/>
          <w:szCs w:val="24"/>
        </w:rPr>
        <w:t>рыбохозяйственной</w:t>
      </w:r>
      <w:proofErr w:type="spellEnd"/>
      <w:r w:rsidR="000E0ACA">
        <w:rPr>
          <w:rFonts w:ascii="Times New Roman" w:hAnsi="Times New Roman" w:cs="Times New Roman"/>
          <w:sz w:val="24"/>
          <w:szCs w:val="24"/>
        </w:rPr>
        <w:t xml:space="preserve"> мелиорации, планируемые к осуществлению рыбоводным хозяйством, а также ограничения, связанные </w:t>
      </w:r>
      <w:r w:rsidR="000E0ACA" w:rsidRPr="00AE464F">
        <w:rPr>
          <w:rFonts w:ascii="Times New Roman" w:hAnsi="Times New Roman" w:cs="Times New Roman"/>
          <w:sz w:val="24"/>
          <w:szCs w:val="24"/>
        </w:rPr>
        <w:t xml:space="preserve">с использованием рыбоводного участка указаны в </w:t>
      </w:r>
      <w:r w:rsidR="0028768C" w:rsidRPr="00AE464F">
        <w:rPr>
          <w:rFonts w:ascii="Times New Roman" w:hAnsi="Times New Roman" w:cs="Times New Roman"/>
          <w:sz w:val="24"/>
          <w:szCs w:val="24"/>
        </w:rPr>
        <w:t xml:space="preserve">Приложении № </w:t>
      </w:r>
      <w:r w:rsidR="00054BF5" w:rsidRPr="00AE464F">
        <w:rPr>
          <w:rFonts w:ascii="Times New Roman" w:hAnsi="Times New Roman" w:cs="Times New Roman"/>
          <w:sz w:val="24"/>
          <w:szCs w:val="24"/>
        </w:rPr>
        <w:t>1</w:t>
      </w:r>
      <w:r w:rsidR="009A4196" w:rsidRPr="00AE464F">
        <w:rPr>
          <w:rFonts w:ascii="Times New Roman" w:hAnsi="Times New Roman" w:cs="Times New Roman"/>
          <w:sz w:val="24"/>
          <w:szCs w:val="24"/>
        </w:rPr>
        <w:t>.</w:t>
      </w:r>
    </w:p>
    <w:p w:rsidR="00E85F1C"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59060B"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9A4196" w:rsidRDefault="0059060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Конкурс проводится</w:t>
      </w:r>
      <w:r w:rsidR="00AE464F" w:rsidRPr="00AE464F">
        <w:rPr>
          <w:rFonts w:ascii="Times New Roman" w:hAnsi="Times New Roman" w:cs="Times New Roman"/>
          <w:sz w:val="24"/>
          <w:szCs w:val="24"/>
        </w:rPr>
        <w:t xml:space="preserve"> </w:t>
      </w:r>
      <w:r w:rsidR="0096492B" w:rsidRPr="0096492B">
        <w:rPr>
          <w:rFonts w:ascii="Times New Roman" w:hAnsi="Times New Roman" w:cs="Times New Roman"/>
          <w:sz w:val="24"/>
          <w:szCs w:val="24"/>
        </w:rPr>
        <w:t>22</w:t>
      </w:r>
      <w:r w:rsidR="00A34842" w:rsidRPr="0096492B">
        <w:rPr>
          <w:rFonts w:ascii="Times New Roman" w:hAnsi="Times New Roman" w:cs="Times New Roman"/>
          <w:sz w:val="24"/>
          <w:szCs w:val="24"/>
        </w:rPr>
        <w:t xml:space="preserve"> марта </w:t>
      </w:r>
      <w:r w:rsidR="00A673CD" w:rsidRPr="0096492B">
        <w:rPr>
          <w:rFonts w:ascii="Times New Roman" w:hAnsi="Times New Roman" w:cs="Times New Roman"/>
          <w:sz w:val="24"/>
          <w:szCs w:val="24"/>
        </w:rPr>
        <w:t>2019</w:t>
      </w:r>
      <w:r w:rsidR="009A4196" w:rsidRPr="0096492B">
        <w:rPr>
          <w:rFonts w:ascii="Times New Roman" w:hAnsi="Times New Roman" w:cs="Times New Roman"/>
          <w:sz w:val="24"/>
          <w:szCs w:val="24"/>
        </w:rPr>
        <w:t xml:space="preserve"> г</w:t>
      </w:r>
      <w:r w:rsidR="009A4196" w:rsidRPr="00870C6A">
        <w:rPr>
          <w:rFonts w:ascii="Times New Roman" w:hAnsi="Times New Roman" w:cs="Times New Roman"/>
          <w:sz w:val="24"/>
          <w:szCs w:val="24"/>
        </w:rPr>
        <w:t>ода</w:t>
      </w:r>
      <w:r w:rsidR="009A4196" w:rsidRPr="00AE464F">
        <w:rPr>
          <w:rFonts w:ascii="Times New Roman" w:hAnsi="Times New Roman" w:cs="Times New Roman"/>
          <w:sz w:val="24"/>
          <w:szCs w:val="24"/>
        </w:rPr>
        <w:t xml:space="preserve"> с 1</w:t>
      </w:r>
      <w:r w:rsidR="00AE464F">
        <w:rPr>
          <w:rFonts w:ascii="Times New Roman" w:hAnsi="Times New Roman" w:cs="Times New Roman"/>
          <w:sz w:val="24"/>
          <w:szCs w:val="24"/>
        </w:rPr>
        <w:t>0</w:t>
      </w:r>
      <w:r w:rsidR="009A4196" w:rsidRPr="00AE464F">
        <w:rPr>
          <w:rFonts w:ascii="Times New Roman" w:hAnsi="Times New Roman" w:cs="Times New Roman"/>
          <w:sz w:val="24"/>
          <w:szCs w:val="24"/>
        </w:rPr>
        <w:t xml:space="preserve"> часов 00 минут по адресу: </w:t>
      </w:r>
      <w:r w:rsidR="009A4196" w:rsidRPr="00AE464F">
        <w:rPr>
          <w:rFonts w:ascii="Times New Roman" w:hAnsi="Times New Roman" w:cs="Times New Roman"/>
          <w:b/>
          <w:i/>
          <w:sz w:val="24"/>
          <w:szCs w:val="24"/>
        </w:rPr>
        <w:t>г.</w:t>
      </w:r>
      <w:r w:rsidR="009A4196" w:rsidRPr="0045585D">
        <w:rPr>
          <w:rFonts w:ascii="Times New Roman" w:hAnsi="Times New Roman" w:cs="Times New Roman"/>
          <w:b/>
          <w:i/>
          <w:sz w:val="24"/>
          <w:szCs w:val="24"/>
        </w:rPr>
        <w:t xml:space="preserve"> Саратов, </w:t>
      </w:r>
      <w:r w:rsidR="007E2C8A">
        <w:rPr>
          <w:rFonts w:ascii="Times New Roman" w:hAnsi="Times New Roman" w:cs="Times New Roman"/>
          <w:b/>
          <w:i/>
          <w:sz w:val="24"/>
          <w:szCs w:val="24"/>
        </w:rPr>
        <w:t xml:space="preserve">                  пл</w:t>
      </w:r>
      <w:r w:rsidR="00C901F0" w:rsidRPr="00C901F0">
        <w:rPr>
          <w:rFonts w:ascii="Times New Roman" w:hAnsi="Times New Roman" w:cs="Times New Roman"/>
          <w:b/>
          <w:i/>
          <w:sz w:val="24"/>
          <w:szCs w:val="24"/>
        </w:rPr>
        <w:t xml:space="preserve">. </w:t>
      </w:r>
      <w:proofErr w:type="gramStart"/>
      <w:r w:rsidR="00C901F0" w:rsidRPr="00C901F0">
        <w:rPr>
          <w:rFonts w:ascii="Times New Roman" w:hAnsi="Times New Roman" w:cs="Times New Roman"/>
          <w:b/>
          <w:i/>
          <w:sz w:val="24"/>
          <w:szCs w:val="24"/>
        </w:rPr>
        <w:t>Театральная</w:t>
      </w:r>
      <w:proofErr w:type="gramEnd"/>
      <w:r w:rsidR="00C901F0" w:rsidRPr="00C901F0">
        <w:rPr>
          <w:rFonts w:ascii="Times New Roman" w:hAnsi="Times New Roman" w:cs="Times New Roman"/>
          <w:b/>
          <w:i/>
          <w:sz w:val="24"/>
          <w:szCs w:val="24"/>
        </w:rPr>
        <w:t>, 3д</w:t>
      </w:r>
      <w:r w:rsidR="009A4196" w:rsidRPr="0045585D">
        <w:rPr>
          <w:rFonts w:ascii="Times New Roman" w:hAnsi="Times New Roman" w:cs="Times New Roman"/>
          <w:b/>
          <w:i/>
          <w:sz w:val="24"/>
          <w:szCs w:val="24"/>
        </w:rPr>
        <w:t>.</w:t>
      </w:r>
    </w:p>
    <w:p w:rsidR="0079348A" w:rsidRDefault="0079348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59060B"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Место, порядок, дата и время начала и окончания подачи заявок об участии в конкурсе:</w:t>
      </w:r>
    </w:p>
    <w:p w:rsidR="00B96501" w:rsidRPr="00980D40" w:rsidRDefault="00AE427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 xml:space="preserve">Заявка об участии в конкурсе подается в письменной форме в запечатанном конверте или в </w:t>
      </w:r>
      <w:r w:rsidRPr="00AE427D">
        <w:rPr>
          <w:rFonts w:ascii="Times New Roman" w:hAnsi="Times New Roman" w:cs="Times New Roman"/>
          <w:sz w:val="24"/>
          <w:szCs w:val="24"/>
        </w:rPr>
        <w:lastRenderedPageBreak/>
        <w:t>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1932AA" w:rsidRPr="0016090D"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844593">
        <w:rPr>
          <w:rFonts w:ascii="Times New Roman" w:hAnsi="Times New Roman" w:cs="Times New Roman"/>
          <w:b/>
          <w:sz w:val="24"/>
          <w:szCs w:val="24"/>
          <w:u w:val="single"/>
        </w:rPr>
        <w:t>Заявки на участие в конкурсе подаются</w:t>
      </w:r>
      <w:r w:rsidR="00AE464F" w:rsidRPr="00844593">
        <w:rPr>
          <w:rFonts w:ascii="Times New Roman" w:hAnsi="Times New Roman" w:cs="Times New Roman"/>
          <w:b/>
          <w:sz w:val="24"/>
          <w:szCs w:val="24"/>
          <w:u w:val="single"/>
        </w:rPr>
        <w:t xml:space="preserve"> </w:t>
      </w:r>
      <w:r w:rsidR="009A4196" w:rsidRPr="00844593">
        <w:rPr>
          <w:rFonts w:ascii="Times New Roman" w:hAnsi="Times New Roman" w:cs="Times New Roman"/>
          <w:sz w:val="24"/>
          <w:szCs w:val="24"/>
        </w:rPr>
        <w:t>с 10:00 (местное время)</w:t>
      </w:r>
      <w:r w:rsidR="002D5FD7" w:rsidRPr="00844593">
        <w:rPr>
          <w:rFonts w:ascii="Times New Roman" w:hAnsi="Times New Roman" w:cs="Times New Roman"/>
          <w:sz w:val="24"/>
          <w:szCs w:val="24"/>
        </w:rPr>
        <w:t xml:space="preserve"> </w:t>
      </w:r>
      <w:r w:rsidR="00F4185C">
        <w:rPr>
          <w:rFonts w:ascii="Times New Roman" w:hAnsi="Times New Roman" w:cs="Times New Roman"/>
          <w:sz w:val="24"/>
          <w:szCs w:val="24"/>
        </w:rPr>
        <w:t>1</w:t>
      </w:r>
      <w:r w:rsidR="00F4185C" w:rsidRPr="00F4185C">
        <w:rPr>
          <w:rFonts w:ascii="Times New Roman" w:hAnsi="Times New Roman" w:cs="Times New Roman"/>
          <w:sz w:val="24"/>
          <w:szCs w:val="24"/>
        </w:rPr>
        <w:t>5</w:t>
      </w:r>
      <w:r w:rsidR="0096492B" w:rsidRPr="0096492B">
        <w:rPr>
          <w:rFonts w:ascii="Times New Roman" w:hAnsi="Times New Roman" w:cs="Times New Roman"/>
          <w:sz w:val="24"/>
          <w:szCs w:val="24"/>
        </w:rPr>
        <w:t xml:space="preserve"> </w:t>
      </w:r>
      <w:r w:rsidR="00A34842" w:rsidRPr="0096492B">
        <w:rPr>
          <w:rFonts w:ascii="Times New Roman" w:hAnsi="Times New Roman" w:cs="Times New Roman"/>
          <w:sz w:val="24"/>
          <w:szCs w:val="24"/>
        </w:rPr>
        <w:t xml:space="preserve">февраля </w:t>
      </w:r>
      <w:r w:rsidR="0096492B" w:rsidRPr="0096492B">
        <w:rPr>
          <w:rFonts w:ascii="Times New Roman" w:hAnsi="Times New Roman" w:cs="Times New Roman"/>
          <w:sz w:val="24"/>
          <w:szCs w:val="24"/>
        </w:rPr>
        <w:t>2019</w:t>
      </w:r>
      <w:r w:rsidR="009A4196" w:rsidRPr="00844593">
        <w:rPr>
          <w:rFonts w:ascii="Times New Roman" w:hAnsi="Times New Roman" w:cs="Times New Roman"/>
          <w:sz w:val="24"/>
          <w:szCs w:val="24"/>
        </w:rPr>
        <w:t xml:space="preserve"> года до </w:t>
      </w:r>
      <w:r w:rsidR="009A4196" w:rsidRPr="0038587F">
        <w:rPr>
          <w:rFonts w:ascii="Times New Roman" w:hAnsi="Times New Roman" w:cs="Times New Roman"/>
          <w:sz w:val="24"/>
          <w:szCs w:val="24"/>
        </w:rPr>
        <w:t>1</w:t>
      </w:r>
      <w:r w:rsidR="00AE464F" w:rsidRPr="0038587F">
        <w:rPr>
          <w:rFonts w:ascii="Times New Roman" w:hAnsi="Times New Roman" w:cs="Times New Roman"/>
          <w:sz w:val="24"/>
          <w:szCs w:val="24"/>
        </w:rPr>
        <w:t>0</w:t>
      </w:r>
      <w:r w:rsidR="009A4196" w:rsidRPr="0038587F">
        <w:rPr>
          <w:rFonts w:ascii="Times New Roman" w:hAnsi="Times New Roman" w:cs="Times New Roman"/>
          <w:sz w:val="24"/>
          <w:szCs w:val="24"/>
        </w:rPr>
        <w:t xml:space="preserve">:00 (местное время) </w:t>
      </w:r>
      <w:r w:rsidR="0096492B" w:rsidRPr="0096492B">
        <w:rPr>
          <w:rFonts w:ascii="Times New Roman" w:hAnsi="Times New Roman" w:cs="Times New Roman"/>
          <w:sz w:val="24"/>
          <w:szCs w:val="24"/>
        </w:rPr>
        <w:t>22</w:t>
      </w:r>
      <w:r w:rsidR="00A34842" w:rsidRPr="0096492B">
        <w:rPr>
          <w:rFonts w:ascii="Times New Roman" w:hAnsi="Times New Roman" w:cs="Times New Roman"/>
          <w:sz w:val="24"/>
          <w:szCs w:val="24"/>
        </w:rPr>
        <w:t xml:space="preserve"> марта </w:t>
      </w:r>
      <w:r w:rsidR="00A673CD" w:rsidRPr="0096492B">
        <w:rPr>
          <w:rFonts w:ascii="Times New Roman" w:hAnsi="Times New Roman" w:cs="Times New Roman"/>
          <w:sz w:val="24"/>
          <w:szCs w:val="24"/>
        </w:rPr>
        <w:t>2019</w:t>
      </w:r>
      <w:r w:rsidR="009A4196" w:rsidRPr="0096492B">
        <w:rPr>
          <w:rFonts w:ascii="Times New Roman" w:hAnsi="Times New Roman" w:cs="Times New Roman"/>
          <w:sz w:val="24"/>
          <w:szCs w:val="24"/>
        </w:rPr>
        <w:t xml:space="preserve"> г.,</w:t>
      </w:r>
      <w:r w:rsidR="009A4196" w:rsidRPr="00C46FCE">
        <w:rPr>
          <w:rFonts w:ascii="Times New Roman" w:hAnsi="Times New Roman" w:cs="Times New Roman"/>
          <w:sz w:val="24"/>
          <w:szCs w:val="24"/>
        </w:rPr>
        <w:t xml:space="preserve"> </w:t>
      </w:r>
      <w:r w:rsidR="001932AA" w:rsidRPr="00C46FCE">
        <w:rPr>
          <w:rFonts w:ascii="Times New Roman" w:hAnsi="Times New Roman" w:cs="Times New Roman"/>
          <w:sz w:val="24"/>
          <w:szCs w:val="24"/>
        </w:rPr>
        <w:t>по адресу</w:t>
      </w:r>
      <w:r w:rsidR="001932AA" w:rsidRPr="0038587F">
        <w:rPr>
          <w:rFonts w:ascii="Times New Roman" w:hAnsi="Times New Roman" w:cs="Times New Roman"/>
          <w:sz w:val="24"/>
          <w:szCs w:val="24"/>
        </w:rPr>
        <w:t xml:space="preserve">: г. Саратов, </w:t>
      </w:r>
      <w:r w:rsidR="007E2C8A">
        <w:rPr>
          <w:rFonts w:ascii="Times New Roman" w:hAnsi="Times New Roman" w:cs="Times New Roman"/>
          <w:sz w:val="24"/>
          <w:szCs w:val="24"/>
        </w:rPr>
        <w:t>пл</w:t>
      </w:r>
      <w:r w:rsidR="001932AA" w:rsidRPr="0038587F">
        <w:rPr>
          <w:rFonts w:ascii="Times New Roman" w:hAnsi="Times New Roman" w:cs="Times New Roman"/>
          <w:sz w:val="24"/>
          <w:szCs w:val="24"/>
        </w:rPr>
        <w:t>. Театральная, 3д Волго-</w:t>
      </w:r>
      <w:r w:rsidR="001932AA" w:rsidRPr="000F04B9">
        <w:rPr>
          <w:rFonts w:ascii="Times New Roman" w:hAnsi="Times New Roman" w:cs="Times New Roman"/>
          <w:sz w:val="24"/>
          <w:szCs w:val="24"/>
        </w:rPr>
        <w:t xml:space="preserve">Каспийское территориальное управление Федерального агентства по рыболовству или </w:t>
      </w:r>
      <w:r w:rsidR="001932AA">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w:t>
      </w:r>
      <w:r w:rsidR="001932AA" w:rsidRPr="000F04B9">
        <w:rPr>
          <w:rFonts w:ascii="Times New Roman" w:hAnsi="Times New Roman" w:cs="Times New Roman"/>
          <w:sz w:val="24"/>
          <w:szCs w:val="24"/>
        </w:rPr>
        <w:t>на адрес электронной почты:</w:t>
      </w:r>
      <w:hyperlink r:id="rId8" w:history="1">
        <w:proofErr w:type="gramEnd"/>
        <w:r w:rsidR="001932AA" w:rsidRPr="000F04B9">
          <w:rPr>
            <w:rStyle w:val="a7"/>
            <w:rFonts w:ascii="Times New Roman" w:hAnsi="Times New Roman" w:cs="Times New Roman"/>
            <w:sz w:val="24"/>
            <w:szCs w:val="24"/>
            <w:lang w:val="en-US"/>
          </w:rPr>
          <w:t>vktu</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torgi</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mail</w:t>
        </w:r>
        <w:r w:rsidR="001932AA" w:rsidRPr="000F04B9">
          <w:rPr>
            <w:rStyle w:val="a7"/>
            <w:rFonts w:ascii="Times New Roman" w:hAnsi="Times New Roman" w:cs="Times New Roman"/>
            <w:sz w:val="24"/>
            <w:szCs w:val="24"/>
          </w:rPr>
          <w:t>.</w:t>
        </w:r>
        <w:proofErr w:type="spellStart"/>
        <w:r w:rsidR="001932AA" w:rsidRPr="000F04B9">
          <w:rPr>
            <w:rStyle w:val="a7"/>
            <w:rFonts w:ascii="Times New Roman" w:hAnsi="Times New Roman" w:cs="Times New Roman"/>
            <w:sz w:val="24"/>
            <w:szCs w:val="24"/>
            <w:lang w:val="en-US"/>
          </w:rPr>
          <w:t>ru</w:t>
        </w:r>
        <w:proofErr w:type="spellEnd"/>
        <w:proofErr w:type="gramStart"/>
      </w:hyperlink>
      <w:proofErr w:type="gramEnd"/>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Заявки на участие в конкурсе</w:t>
      </w:r>
      <w:r w:rsidR="00DF16CB">
        <w:rPr>
          <w:rFonts w:ascii="Times New Roman" w:hAnsi="Times New Roman" w:cs="Times New Roman"/>
          <w:sz w:val="24"/>
          <w:szCs w:val="24"/>
        </w:rPr>
        <w:t xml:space="preserve"> </w:t>
      </w:r>
      <w:r w:rsidR="00AE427D" w:rsidRPr="00AE427D">
        <w:rPr>
          <w:rFonts w:ascii="Times New Roman" w:hAnsi="Times New Roman" w:cs="Times New Roman"/>
          <w:sz w:val="24"/>
          <w:szCs w:val="24"/>
        </w:rPr>
        <w:t xml:space="preserve">в письменной форме </w:t>
      </w:r>
      <w:r w:rsidRPr="00980D40">
        <w:rPr>
          <w:rFonts w:ascii="Times New Roman" w:hAnsi="Times New Roman" w:cs="Times New Roman"/>
          <w:sz w:val="24"/>
          <w:szCs w:val="24"/>
        </w:rPr>
        <w:t>принимаются в рабочие дни: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AE464F">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AE464F" w:rsidRDefault="00D06AB7"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w:t>
      </w:r>
      <w:r w:rsidR="00A673CD">
        <w:rPr>
          <w:rFonts w:ascii="Times New Roman" w:eastAsia="Times New Roman" w:hAnsi="Times New Roman" w:cs="Times New Roman"/>
          <w:color w:val="000000"/>
          <w:sz w:val="24"/>
          <w:szCs w:val="24"/>
        </w:rPr>
        <w:t>и и открытия доступа к заявкам</w:t>
      </w:r>
      <w:r w:rsidR="00A673CD" w:rsidRPr="00C46FCE">
        <w:rPr>
          <w:rFonts w:ascii="Times New Roman" w:eastAsia="Times New Roman" w:hAnsi="Times New Roman" w:cs="Times New Roman"/>
          <w:color w:val="000000"/>
          <w:sz w:val="24"/>
          <w:szCs w:val="24"/>
        </w:rPr>
        <w:t>:</w:t>
      </w:r>
      <w:r w:rsidR="0038587F" w:rsidRPr="00C46FCE">
        <w:rPr>
          <w:rFonts w:ascii="Times New Roman" w:eastAsia="Times New Roman" w:hAnsi="Times New Roman" w:cs="Times New Roman"/>
          <w:color w:val="000000"/>
          <w:sz w:val="24"/>
          <w:szCs w:val="24"/>
        </w:rPr>
        <w:t xml:space="preserve"> </w:t>
      </w:r>
      <w:r w:rsidR="0096492B">
        <w:rPr>
          <w:rFonts w:ascii="Times New Roman" w:eastAsia="Times New Roman" w:hAnsi="Times New Roman" w:cs="Times New Roman"/>
          <w:color w:val="000000"/>
          <w:sz w:val="24"/>
          <w:szCs w:val="24"/>
        </w:rPr>
        <w:t>22 марта</w:t>
      </w:r>
      <w:r w:rsidR="004E396D">
        <w:rPr>
          <w:rFonts w:ascii="Times New Roman" w:eastAsia="Times New Roman" w:hAnsi="Times New Roman" w:cs="Times New Roman"/>
          <w:color w:val="000000"/>
          <w:sz w:val="24"/>
          <w:szCs w:val="24"/>
        </w:rPr>
        <w:t xml:space="preserve"> </w:t>
      </w:r>
      <w:r w:rsidR="00A673CD" w:rsidRPr="00C46FCE">
        <w:rPr>
          <w:rFonts w:ascii="Times New Roman" w:eastAsia="Times New Roman" w:hAnsi="Times New Roman" w:cs="Times New Roman"/>
          <w:color w:val="000000"/>
          <w:sz w:val="24"/>
          <w:szCs w:val="24"/>
        </w:rPr>
        <w:t>2019</w:t>
      </w:r>
      <w:r w:rsidR="009A4196" w:rsidRPr="00C46FCE">
        <w:rPr>
          <w:rFonts w:ascii="Times New Roman" w:eastAsia="Times New Roman" w:hAnsi="Times New Roman" w:cs="Times New Roman"/>
          <w:color w:val="000000"/>
          <w:sz w:val="24"/>
          <w:szCs w:val="24"/>
        </w:rPr>
        <w:t xml:space="preserve"> г. в</w:t>
      </w:r>
      <w:r w:rsidR="009A4196" w:rsidRPr="00AE464F">
        <w:rPr>
          <w:rFonts w:ascii="Times New Roman" w:eastAsia="Times New Roman" w:hAnsi="Times New Roman" w:cs="Times New Roman"/>
          <w:color w:val="000000"/>
          <w:sz w:val="24"/>
          <w:szCs w:val="24"/>
        </w:rPr>
        <w:t xml:space="preserve"> </w:t>
      </w:r>
      <w:r w:rsidR="0096492B">
        <w:rPr>
          <w:rFonts w:ascii="Times New Roman" w:eastAsia="Times New Roman" w:hAnsi="Times New Roman" w:cs="Times New Roman"/>
          <w:color w:val="000000"/>
          <w:sz w:val="24"/>
          <w:szCs w:val="24"/>
        </w:rPr>
        <w:t xml:space="preserve">          </w:t>
      </w:r>
      <w:r w:rsidR="009A4196" w:rsidRPr="00AE464F">
        <w:rPr>
          <w:rFonts w:ascii="Times New Roman" w:eastAsia="Times New Roman" w:hAnsi="Times New Roman" w:cs="Times New Roman"/>
          <w:color w:val="000000"/>
          <w:sz w:val="24"/>
          <w:szCs w:val="24"/>
        </w:rPr>
        <w:t>1</w:t>
      </w:r>
      <w:r w:rsidR="00AE464F" w:rsidRPr="00AE464F">
        <w:rPr>
          <w:rFonts w:ascii="Times New Roman" w:eastAsia="Times New Roman" w:hAnsi="Times New Roman" w:cs="Times New Roman"/>
          <w:color w:val="000000"/>
          <w:sz w:val="24"/>
          <w:szCs w:val="24"/>
        </w:rPr>
        <w:t>0</w:t>
      </w:r>
      <w:r w:rsidR="009A4196" w:rsidRPr="00AE464F">
        <w:rPr>
          <w:rFonts w:ascii="Times New Roman" w:eastAsia="Times New Roman" w:hAnsi="Times New Roman" w:cs="Times New Roman"/>
          <w:color w:val="000000"/>
          <w:sz w:val="24"/>
          <w:szCs w:val="24"/>
        </w:rPr>
        <w:t xml:space="preserve"> часов 00 минут (время местное)</w:t>
      </w:r>
      <w:r w:rsidR="00AE464F">
        <w:rPr>
          <w:rFonts w:ascii="Times New Roman" w:eastAsia="Times New Roman" w:hAnsi="Times New Roman" w:cs="Times New Roman"/>
          <w:color w:val="000000"/>
          <w:sz w:val="24"/>
          <w:szCs w:val="24"/>
        </w:rPr>
        <w:t xml:space="preserve">, которая состоится по адресу: </w:t>
      </w:r>
      <w:r w:rsidR="00AE464F" w:rsidRPr="0045585D">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Театральная, 3д</w:t>
      </w:r>
      <w:r w:rsidR="007A795F" w:rsidRPr="0045585D">
        <w:rPr>
          <w:rFonts w:ascii="Times New Roman" w:hAnsi="Times New Roman" w:cs="Times New Roman"/>
          <w:b/>
          <w:i/>
          <w:sz w:val="24"/>
          <w:szCs w:val="24"/>
        </w:rPr>
        <w:t>.</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Заявка об участии в конкурсе, полученная после дня окончания приема таких заявок, не рассматривается и в тот же день возвращается заявителю.</w:t>
      </w:r>
    </w:p>
    <w:p w:rsidR="000E0ACA"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w:t>
      </w:r>
      <w:r w:rsidR="00DB2FB7">
        <w:rPr>
          <w:rFonts w:ascii="Times New Roman" w:hAnsi="Times New Roman" w:cs="Times New Roman"/>
          <w:b/>
          <w:sz w:val="24"/>
          <w:szCs w:val="24"/>
        </w:rPr>
        <w:t xml:space="preserve">м конкурса со сроком действия </w:t>
      </w:r>
      <w:r w:rsidR="00340744" w:rsidRPr="00340744">
        <w:rPr>
          <w:rFonts w:ascii="Times New Roman" w:hAnsi="Times New Roman" w:cs="Times New Roman"/>
          <w:b/>
          <w:sz w:val="24"/>
          <w:szCs w:val="24"/>
        </w:rPr>
        <w:t>2</w:t>
      </w:r>
      <w:r w:rsidR="00DB2FB7" w:rsidRPr="00340744">
        <w:rPr>
          <w:rFonts w:ascii="Times New Roman" w:hAnsi="Times New Roman" w:cs="Times New Roman"/>
          <w:b/>
          <w:sz w:val="24"/>
          <w:szCs w:val="24"/>
        </w:rPr>
        <w:t>5</w:t>
      </w:r>
      <w:r w:rsidR="000E0ACA" w:rsidRPr="00340744">
        <w:rPr>
          <w:rFonts w:ascii="Times New Roman" w:hAnsi="Times New Roman" w:cs="Times New Roman"/>
          <w:b/>
          <w:sz w:val="24"/>
          <w:szCs w:val="24"/>
        </w:rPr>
        <w:t xml:space="preserve"> лет.</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96501"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79516C">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DF16CB">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DF16CB">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Комиссия вправе на любой стадии торгов проверять факт вхождения заявителя в состав группы лиц.</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w:t>
      </w:r>
      <w:r>
        <w:rPr>
          <w:rFonts w:ascii="Times New Roman" w:hAnsi="Times New Roman" w:cs="Times New Roman"/>
          <w:sz w:val="24"/>
          <w:szCs w:val="24"/>
        </w:rPr>
        <w:lastRenderedPageBreak/>
        <w:t>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Pr="00797280"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B96501" w:rsidRPr="00797280"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B96501" w:rsidRPr="00797280">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аквакультуры на </w:t>
      </w:r>
      <w:proofErr w:type="gramStart"/>
      <w:r w:rsidR="00B96501" w:rsidRPr="00797280">
        <w:rPr>
          <w:rFonts w:ascii="Times New Roman" w:eastAsia="Times New Roman" w:hAnsi="Times New Roman" w:cs="Times New Roman"/>
          <w:color w:val="000000"/>
          <w:sz w:val="24"/>
          <w:szCs w:val="24"/>
        </w:rPr>
        <w:t>выставленном</w:t>
      </w:r>
      <w:proofErr w:type="gramEnd"/>
      <w:r w:rsidR="00B96501" w:rsidRPr="00797280">
        <w:rPr>
          <w:rFonts w:ascii="Times New Roman" w:eastAsia="Times New Roman" w:hAnsi="Times New Roman" w:cs="Times New Roman"/>
          <w:color w:val="000000"/>
          <w:sz w:val="24"/>
          <w:szCs w:val="24"/>
        </w:rPr>
        <w:t xml:space="preserve"> на конкурс рыбоводном участке</w:t>
      </w:r>
      <w:r w:rsidR="00DF16CB">
        <w:rPr>
          <w:rFonts w:ascii="Times New Roman" w:eastAsia="Times New Roman" w:hAnsi="Times New Roman" w:cs="Times New Roman"/>
          <w:color w:val="000000"/>
          <w:sz w:val="24"/>
          <w:szCs w:val="24"/>
        </w:rPr>
        <w:t>, который должен быть не меньше минимального объема объектов аквакультуры, предусмотренного пунктом 2. извещения о проведении конкурса</w:t>
      </w:r>
      <w:r w:rsidR="00B96501" w:rsidRPr="00797280">
        <w:rPr>
          <w:rFonts w:ascii="Times New Roman" w:eastAsia="Times New Roman" w:hAnsi="Times New Roman" w:cs="Times New Roman"/>
          <w:color w:val="000000"/>
          <w:sz w:val="24"/>
          <w:szCs w:val="24"/>
        </w:rPr>
        <w:t xml:space="preserve"> (на весь период действия договора с разбивкой по годам). Удельный вес этого критерия составляет 40 процентов;</w:t>
      </w:r>
    </w:p>
    <w:p w:rsidR="00B96501" w:rsidRPr="00A102F9"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9A4196" w:rsidRDefault="0096492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6492B">
        <w:rPr>
          <w:rFonts w:ascii="Times New Roman" w:hAnsi="Times New Roman" w:cs="Times New Roman"/>
          <w:sz w:val="24"/>
          <w:szCs w:val="24"/>
        </w:rPr>
        <w:t>22</w:t>
      </w:r>
      <w:r w:rsidR="004E396D" w:rsidRPr="0096492B">
        <w:rPr>
          <w:rFonts w:ascii="Times New Roman" w:hAnsi="Times New Roman" w:cs="Times New Roman"/>
          <w:sz w:val="24"/>
          <w:szCs w:val="24"/>
        </w:rPr>
        <w:t xml:space="preserve"> марта </w:t>
      </w:r>
      <w:r w:rsidR="005838C4" w:rsidRPr="0096492B">
        <w:rPr>
          <w:rFonts w:ascii="Times New Roman" w:hAnsi="Times New Roman" w:cs="Times New Roman"/>
          <w:sz w:val="24"/>
          <w:szCs w:val="24"/>
        </w:rPr>
        <w:t>2019</w:t>
      </w:r>
      <w:r w:rsidR="0038587F" w:rsidRPr="0096492B">
        <w:rPr>
          <w:rFonts w:ascii="Times New Roman" w:hAnsi="Times New Roman" w:cs="Times New Roman"/>
          <w:sz w:val="24"/>
          <w:szCs w:val="24"/>
        </w:rPr>
        <w:t xml:space="preserve"> </w:t>
      </w:r>
      <w:r w:rsidR="009A4196" w:rsidRPr="0096492B">
        <w:rPr>
          <w:rFonts w:ascii="Times New Roman" w:hAnsi="Times New Roman" w:cs="Times New Roman"/>
          <w:sz w:val="24"/>
          <w:szCs w:val="24"/>
        </w:rPr>
        <w:t>г.</w:t>
      </w:r>
      <w:r w:rsidR="009A4196" w:rsidRPr="001D20AA">
        <w:rPr>
          <w:rFonts w:ascii="Times New Roman" w:hAnsi="Times New Roman" w:cs="Times New Roman"/>
          <w:sz w:val="24"/>
          <w:szCs w:val="24"/>
        </w:rPr>
        <w:t xml:space="preserve"> в</w:t>
      </w:r>
      <w:r w:rsidR="009A4196" w:rsidRPr="00AE464F">
        <w:rPr>
          <w:rFonts w:ascii="Times New Roman" w:hAnsi="Times New Roman" w:cs="Times New Roman"/>
          <w:sz w:val="24"/>
          <w:szCs w:val="24"/>
        </w:rPr>
        <w:t xml:space="preserve"> 1</w:t>
      </w:r>
      <w:r w:rsidR="00AE464F">
        <w:rPr>
          <w:rFonts w:ascii="Times New Roman" w:hAnsi="Times New Roman" w:cs="Times New Roman"/>
          <w:sz w:val="24"/>
          <w:szCs w:val="24"/>
        </w:rPr>
        <w:t>0</w:t>
      </w:r>
      <w:r w:rsidR="009A4196" w:rsidRPr="00AE464F">
        <w:rPr>
          <w:rFonts w:ascii="Times New Roman" w:hAnsi="Times New Roman" w:cs="Times New Roman"/>
          <w:sz w:val="24"/>
          <w:szCs w:val="24"/>
        </w:rPr>
        <w:t xml:space="preserve">:00 часов по местному времени по адресу: </w:t>
      </w:r>
      <w:r w:rsidR="0038587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 xml:space="preserve">                                   пл</w:t>
      </w:r>
      <w:r w:rsidR="007A795F" w:rsidRPr="00C901F0">
        <w:rPr>
          <w:rFonts w:ascii="Times New Roman" w:hAnsi="Times New Roman" w:cs="Times New Roman"/>
          <w:b/>
          <w:i/>
          <w:sz w:val="24"/>
          <w:szCs w:val="24"/>
        </w:rPr>
        <w:t xml:space="preserve">. </w:t>
      </w:r>
      <w:proofErr w:type="gramStart"/>
      <w:r w:rsidR="007A795F" w:rsidRPr="00C901F0">
        <w:rPr>
          <w:rFonts w:ascii="Times New Roman" w:hAnsi="Times New Roman" w:cs="Times New Roman"/>
          <w:b/>
          <w:i/>
          <w:sz w:val="24"/>
          <w:szCs w:val="24"/>
        </w:rPr>
        <w:t>Театральная</w:t>
      </w:r>
      <w:proofErr w:type="gramEnd"/>
      <w:r w:rsidR="007A795F" w:rsidRPr="00C901F0">
        <w:rPr>
          <w:rFonts w:ascii="Times New Roman" w:hAnsi="Times New Roman" w:cs="Times New Roman"/>
          <w:b/>
          <w:i/>
          <w:sz w:val="24"/>
          <w:szCs w:val="24"/>
        </w:rPr>
        <w:t>, 3д</w:t>
      </w:r>
      <w:r w:rsidR="007A795F" w:rsidRPr="0045585D">
        <w:rPr>
          <w:rFonts w:ascii="Times New Roman" w:hAnsi="Times New Roman" w:cs="Times New Roman"/>
          <w:b/>
          <w:i/>
          <w:sz w:val="24"/>
          <w:szCs w:val="24"/>
        </w:rPr>
        <w:t>.</w:t>
      </w:r>
    </w:p>
    <w:p w:rsidR="008F00E6" w:rsidRDefault="008F00E6" w:rsidP="0079516C">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79516C">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AE464F"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AE464F">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9A4196" w:rsidRPr="00AE464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xml:space="preserve">. </w:t>
      </w:r>
      <w:proofErr w:type="gramStart"/>
      <w:r w:rsidR="007A795F" w:rsidRPr="00C901F0">
        <w:rPr>
          <w:rFonts w:ascii="Times New Roman" w:hAnsi="Times New Roman" w:cs="Times New Roman"/>
          <w:b/>
          <w:i/>
          <w:sz w:val="24"/>
          <w:szCs w:val="24"/>
        </w:rPr>
        <w:t>Театральная</w:t>
      </w:r>
      <w:proofErr w:type="gramEnd"/>
      <w:r w:rsidR="007A795F" w:rsidRPr="00C901F0">
        <w:rPr>
          <w:rFonts w:ascii="Times New Roman" w:hAnsi="Times New Roman" w:cs="Times New Roman"/>
          <w:b/>
          <w:i/>
          <w:sz w:val="24"/>
          <w:szCs w:val="24"/>
        </w:rPr>
        <w:t>, 3д</w:t>
      </w:r>
      <w:r w:rsidR="007A795F" w:rsidRPr="0045585D">
        <w:rPr>
          <w:rFonts w:ascii="Times New Roman" w:hAnsi="Times New Roman" w:cs="Times New Roman"/>
          <w:b/>
          <w:i/>
          <w:sz w:val="24"/>
          <w:szCs w:val="24"/>
        </w:rPr>
        <w:t>.</w:t>
      </w:r>
    </w:p>
    <w:p w:rsidR="00D7418B" w:rsidRPr="00AE464F"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 xml:space="preserve">Срок рассмотрения заявок  не может превышать 20 рабочих дней </w:t>
      </w:r>
      <w:proofErr w:type="gramStart"/>
      <w:r w:rsidRPr="00AE464F">
        <w:rPr>
          <w:rFonts w:ascii="Times New Roman" w:hAnsi="Times New Roman" w:cs="Times New Roman"/>
          <w:sz w:val="24"/>
          <w:szCs w:val="24"/>
        </w:rPr>
        <w:t>с даты подписания</w:t>
      </w:r>
      <w:proofErr w:type="gramEnd"/>
      <w:r w:rsidRPr="00AE464F">
        <w:rPr>
          <w:rFonts w:ascii="Times New Roman" w:hAnsi="Times New Roman" w:cs="Times New Roman"/>
          <w:sz w:val="24"/>
          <w:szCs w:val="24"/>
        </w:rPr>
        <w:t xml:space="preserve"> протокола вскрытия конвертов с заявками и открытия доступа к заявкам. </w:t>
      </w:r>
    </w:p>
    <w:p w:rsidR="009A4196"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9A4196" w:rsidRPr="00AE464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Театральная, 3д</w:t>
      </w:r>
      <w:r w:rsidR="007A795F" w:rsidRPr="0045585D">
        <w:rPr>
          <w:rFonts w:ascii="Times New Roman" w:hAnsi="Times New Roman" w:cs="Times New Roman"/>
          <w:b/>
          <w:i/>
          <w:sz w:val="24"/>
          <w:szCs w:val="24"/>
        </w:rPr>
        <w:t>.</w:t>
      </w:r>
    </w:p>
    <w:p w:rsidR="00E85F1C"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0E0ACA" w:rsidRPr="00374267"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 xml:space="preserve">Адрес официального сайта, на котором размещена конкурсная документация, срок, </w:t>
      </w:r>
      <w:r w:rsidR="000E0ACA" w:rsidRPr="00374267">
        <w:rPr>
          <w:rFonts w:ascii="Times New Roman" w:hAnsi="Times New Roman" w:cs="Times New Roman"/>
          <w:b/>
          <w:sz w:val="24"/>
          <w:szCs w:val="24"/>
        </w:rPr>
        <w:lastRenderedPageBreak/>
        <w:t>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0E0ACA" w:rsidRPr="00980D40" w:rsidRDefault="000E0ACA" w:rsidP="0079516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510CCE">
        <w:rPr>
          <w:rFonts w:ascii="Times New Roman" w:hAnsi="Times New Roman" w:cs="Times New Roman"/>
          <w:sz w:val="24"/>
          <w:szCs w:val="24"/>
        </w:rPr>
        <w:t>Саратовской области и (или) его части</w:t>
      </w:r>
      <w:r w:rsidRPr="0013758D">
        <w:rPr>
          <w:rFonts w:ascii="Times New Roman" w:hAnsi="Times New Roman" w:cs="Times New Roman"/>
          <w:sz w:val="24"/>
          <w:szCs w:val="24"/>
        </w:rPr>
        <w:t xml:space="preserve">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proofErr w:type="spellStart"/>
        <w:r w:rsidRPr="0013758D">
          <w:rPr>
            <w:rStyle w:val="a7"/>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0E0ACA" w:rsidRPr="00021235"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0E0ACA" w:rsidRPr="00987EB7"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516C78">
        <w:rPr>
          <w:rFonts w:ascii="Times New Roman" w:hAnsi="Times New Roman" w:cs="Times New Roman"/>
          <w:sz w:val="24"/>
          <w:szCs w:val="24"/>
        </w:rPr>
        <w:t xml:space="preserve">документации в </w:t>
      </w:r>
      <w:r w:rsidRPr="00987EB7">
        <w:rPr>
          <w:rFonts w:ascii="Times New Roman" w:hAnsi="Times New Roman" w:cs="Times New Roman"/>
          <w:sz w:val="24"/>
          <w:szCs w:val="24"/>
        </w:rPr>
        <w:t xml:space="preserve">размере </w:t>
      </w:r>
      <w:r w:rsidR="003811E7">
        <w:rPr>
          <w:rFonts w:ascii="Times New Roman" w:eastAsia="Calibri" w:hAnsi="Times New Roman" w:cs="Times New Roman"/>
          <w:sz w:val="24"/>
          <w:szCs w:val="24"/>
          <w:lang w:eastAsia="en-US"/>
        </w:rPr>
        <w:t xml:space="preserve">334,80 </w:t>
      </w:r>
      <w:r w:rsidRPr="00930B64">
        <w:rPr>
          <w:rFonts w:ascii="Times New Roman" w:hAnsi="Times New Roman" w:cs="Times New Roman"/>
          <w:sz w:val="24"/>
          <w:szCs w:val="24"/>
        </w:rPr>
        <w:t xml:space="preserve"> руб.</w:t>
      </w:r>
    </w:p>
    <w:p w:rsidR="00717B7D" w:rsidRPr="001C2D28" w:rsidRDefault="00717B7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7EB7">
        <w:rPr>
          <w:rFonts w:ascii="Times New Roman" w:hAnsi="Times New Roman" w:cs="Times New Roman"/>
          <w:sz w:val="24"/>
          <w:szCs w:val="24"/>
        </w:rPr>
        <w:t>Организатор конкурса вправе принять решение об отмене проведения конкурса в сроки</w:t>
      </w:r>
      <w:r w:rsidRPr="001C2D28">
        <w:rPr>
          <w:rFonts w:ascii="Times New Roman" w:hAnsi="Times New Roman" w:cs="Times New Roman"/>
          <w:sz w:val="24"/>
          <w:szCs w:val="24"/>
        </w:rPr>
        <w:t xml:space="preserve">, установленные Гражданским </w:t>
      </w:r>
      <w:hyperlink r:id="rId12"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5B4030" w:rsidRDefault="005B4030" w:rsidP="0079516C">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79516C">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ИНН 3016056131 КПП 301901001</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proofErr w:type="gramStart"/>
      <w:r w:rsidRPr="001871C2">
        <w:rPr>
          <w:rFonts w:ascii="Times New Roman" w:eastAsia="Calibri" w:hAnsi="Times New Roman" w:cs="Times New Roman"/>
          <w:b/>
          <w:sz w:val="28"/>
          <w:szCs w:val="28"/>
        </w:rPr>
        <w:t>л</w:t>
      </w:r>
      <w:proofErr w:type="gramEnd"/>
      <w:r w:rsidRPr="001871C2">
        <w:rPr>
          <w:rFonts w:ascii="Times New Roman" w:eastAsia="Calibri" w:hAnsi="Times New Roman" w:cs="Times New Roman"/>
          <w:b/>
          <w:sz w:val="28"/>
          <w:szCs w:val="28"/>
        </w:rPr>
        <w:t>/счет 05251874060</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proofErr w:type="gramStart"/>
      <w:r w:rsidRPr="001871C2">
        <w:rPr>
          <w:rFonts w:ascii="Times New Roman" w:eastAsia="Calibri" w:hAnsi="Times New Roman" w:cs="Times New Roman"/>
          <w:b/>
          <w:sz w:val="28"/>
          <w:szCs w:val="28"/>
        </w:rPr>
        <w:t>р</w:t>
      </w:r>
      <w:proofErr w:type="gramEnd"/>
      <w:r w:rsidRPr="001871C2">
        <w:rPr>
          <w:rFonts w:ascii="Times New Roman" w:eastAsia="Calibri" w:hAnsi="Times New Roman" w:cs="Times New Roman"/>
          <w:b/>
          <w:sz w:val="28"/>
          <w:szCs w:val="28"/>
        </w:rPr>
        <w:t>/</w:t>
      </w:r>
      <w:proofErr w:type="spellStart"/>
      <w:r w:rsidRPr="001871C2">
        <w:rPr>
          <w:rFonts w:ascii="Times New Roman" w:eastAsia="Calibri" w:hAnsi="Times New Roman" w:cs="Times New Roman"/>
          <w:b/>
          <w:sz w:val="28"/>
          <w:szCs w:val="28"/>
        </w:rPr>
        <w:t>сч</w:t>
      </w:r>
      <w:proofErr w:type="spellEnd"/>
      <w:r w:rsidRPr="001871C2">
        <w:rPr>
          <w:rFonts w:ascii="Times New Roman" w:eastAsia="Calibri" w:hAnsi="Times New Roman" w:cs="Times New Roman"/>
          <w:b/>
          <w:sz w:val="28"/>
          <w:szCs w:val="28"/>
        </w:rPr>
        <w:t>. 40302810200001000046</w:t>
      </w:r>
    </w:p>
    <w:p w:rsidR="00510CCE"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Отделение</w:t>
      </w:r>
      <w:r w:rsidR="00510CCE" w:rsidRPr="001871C2">
        <w:rPr>
          <w:rFonts w:ascii="Times New Roman" w:eastAsia="Calibri" w:hAnsi="Times New Roman" w:cs="Times New Roman"/>
          <w:b/>
          <w:sz w:val="28"/>
          <w:szCs w:val="28"/>
        </w:rPr>
        <w:t xml:space="preserve"> Астрахань </w:t>
      </w:r>
      <w:proofErr w:type="spellStart"/>
      <w:r w:rsidR="00510CCE" w:rsidRPr="001871C2">
        <w:rPr>
          <w:rFonts w:ascii="Times New Roman" w:eastAsia="Calibri" w:hAnsi="Times New Roman" w:cs="Times New Roman"/>
          <w:b/>
          <w:sz w:val="28"/>
          <w:szCs w:val="28"/>
        </w:rPr>
        <w:t>г</w:t>
      </w:r>
      <w:proofErr w:type="gramStart"/>
      <w:r w:rsidR="00510CCE" w:rsidRPr="001871C2">
        <w:rPr>
          <w:rFonts w:ascii="Times New Roman" w:eastAsia="Calibri" w:hAnsi="Times New Roman" w:cs="Times New Roman"/>
          <w:b/>
          <w:sz w:val="28"/>
          <w:szCs w:val="28"/>
        </w:rPr>
        <w:t>.А</w:t>
      </w:r>
      <w:proofErr w:type="gramEnd"/>
      <w:r w:rsidR="00510CCE" w:rsidRPr="001871C2">
        <w:rPr>
          <w:rFonts w:ascii="Times New Roman" w:eastAsia="Calibri" w:hAnsi="Times New Roman" w:cs="Times New Roman"/>
          <w:b/>
          <w:sz w:val="28"/>
          <w:szCs w:val="28"/>
        </w:rPr>
        <w:t>страхань</w:t>
      </w:r>
      <w:proofErr w:type="spellEnd"/>
      <w:r w:rsidRPr="001871C2">
        <w:rPr>
          <w:rFonts w:ascii="Times New Roman" w:eastAsia="Calibri" w:hAnsi="Times New Roman" w:cs="Times New Roman"/>
          <w:b/>
          <w:sz w:val="28"/>
          <w:szCs w:val="28"/>
        </w:rPr>
        <w:t xml:space="preserve"> </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БИК 041203001</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ОКТМО 12701000</w:t>
      </w:r>
    </w:p>
    <w:p w:rsidR="005B4030" w:rsidRPr="001871C2" w:rsidRDefault="005B4030"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 xml:space="preserve">КБК </w:t>
      </w:r>
      <w:r w:rsidR="00510CCE" w:rsidRPr="001871C2">
        <w:rPr>
          <w:rFonts w:ascii="Times New Roman" w:eastAsia="Calibri" w:hAnsi="Times New Roman" w:cs="Times New Roman"/>
          <w:b/>
          <w:sz w:val="28"/>
          <w:szCs w:val="28"/>
        </w:rPr>
        <w:t>07611206030016000120</w:t>
      </w:r>
    </w:p>
    <w:p w:rsidR="00EF799F"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организатор аукциона возвращает задаток в течение 5 рабочих дней со д</w:t>
      </w:r>
      <w:r>
        <w:rPr>
          <w:rFonts w:ascii="Times New Roman" w:hAnsi="Times New Roman" w:cs="Times New Roman"/>
          <w:sz w:val="24"/>
          <w:szCs w:val="24"/>
        </w:rPr>
        <w:t xml:space="preserve">ня подписания </w:t>
      </w:r>
      <w:r w:rsidR="00A4629C" w:rsidRPr="00A4629C">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79516C">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 xml:space="preserve">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w:t>
      </w:r>
      <w:r w:rsidRPr="005B4030">
        <w:rPr>
          <w:rFonts w:ascii="Times New Roman" w:hAnsi="Times New Roman" w:cs="Times New Roman"/>
          <w:sz w:val="24"/>
          <w:szCs w:val="24"/>
        </w:rPr>
        <w:lastRenderedPageBreak/>
        <w:t xml:space="preserve">между бюджетами бюджетной системы Российской Федерации и на который </w:t>
      </w:r>
      <w:proofErr w:type="gramStart"/>
      <w:r w:rsidRPr="005B4030">
        <w:rPr>
          <w:rFonts w:ascii="Times New Roman" w:hAnsi="Times New Roman" w:cs="Times New Roman"/>
          <w:sz w:val="24"/>
          <w:szCs w:val="24"/>
        </w:rPr>
        <w:t>подлежит зачислению плата за предоставление рыбоводного участка</w:t>
      </w:r>
      <w:r w:rsidR="00510CCE">
        <w:rPr>
          <w:rFonts w:ascii="Times New Roman" w:hAnsi="Times New Roman" w:cs="Times New Roman"/>
          <w:sz w:val="24"/>
          <w:szCs w:val="24"/>
        </w:rPr>
        <w:t xml:space="preserve"> указана</w:t>
      </w:r>
      <w:proofErr w:type="gramEnd"/>
      <w:r w:rsidR="00510CCE">
        <w:rPr>
          <w:rFonts w:ascii="Times New Roman" w:hAnsi="Times New Roman" w:cs="Times New Roman"/>
          <w:sz w:val="24"/>
          <w:szCs w:val="24"/>
        </w:rPr>
        <w:t xml:space="preserve"> в конкурсной документации</w:t>
      </w:r>
    </w:p>
    <w:p w:rsidR="00CF1690" w:rsidRDefault="00CF1690" w:rsidP="0079516C">
      <w:pPr>
        <w:keepNext/>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br w:type="page"/>
      </w:r>
    </w:p>
    <w:p w:rsidR="000A1922" w:rsidRPr="000A1922" w:rsidRDefault="000A1922" w:rsidP="0079516C">
      <w:pPr>
        <w:keepNext/>
        <w:widowControl w:val="0"/>
        <w:tabs>
          <w:tab w:val="left" w:pos="3969"/>
        </w:tabs>
        <w:spacing w:after="0" w:line="240" w:lineRule="auto"/>
        <w:jc w:val="right"/>
        <w:rPr>
          <w:rFonts w:ascii="Times New Roman" w:hAnsi="Times New Roman" w:cs="Times New Roman"/>
          <w:sz w:val="24"/>
          <w:szCs w:val="24"/>
        </w:rPr>
      </w:pPr>
      <w:r w:rsidRPr="000A1922">
        <w:rPr>
          <w:rFonts w:ascii="Times New Roman" w:hAnsi="Times New Roman" w:cs="Times New Roman"/>
          <w:sz w:val="24"/>
          <w:szCs w:val="24"/>
        </w:rPr>
        <w:lastRenderedPageBreak/>
        <w:t>Приложение 1</w:t>
      </w:r>
    </w:p>
    <w:p w:rsidR="004E396D" w:rsidRDefault="004E396D" w:rsidP="004E396D">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5405EE">
        <w:rPr>
          <w:rFonts w:ascii="Times New Roman" w:hAnsi="Times New Roman" w:cs="Times New Roman"/>
          <w:b/>
          <w:sz w:val="24"/>
          <w:szCs w:val="24"/>
        </w:rPr>
        <w:t xml:space="preserve">от № </w:t>
      </w:r>
      <w:r>
        <w:rPr>
          <w:rFonts w:ascii="Times New Roman" w:hAnsi="Times New Roman" w:cs="Times New Roman"/>
          <w:b/>
          <w:sz w:val="24"/>
          <w:szCs w:val="24"/>
        </w:rPr>
        <w:t>1</w:t>
      </w:r>
    </w:p>
    <w:p w:rsidR="004E396D" w:rsidRDefault="004E396D" w:rsidP="004E396D">
      <w:pPr>
        <w:keepNext/>
        <w:spacing w:after="0"/>
        <w:ind w:firstLine="708"/>
        <w:contextualSpacing/>
        <w:jc w:val="center"/>
        <w:rPr>
          <w:rFonts w:ascii="Times New Roman" w:hAnsi="Times New Roman" w:cs="Times New Roman"/>
          <w:sz w:val="24"/>
          <w:szCs w:val="24"/>
        </w:rPr>
      </w:pPr>
      <w:r w:rsidRPr="008F73E4">
        <w:rPr>
          <w:rFonts w:ascii="Times New Roman" w:hAnsi="Times New Roman" w:cs="Times New Roman"/>
          <w:sz w:val="24"/>
          <w:szCs w:val="24"/>
        </w:rPr>
        <w:t xml:space="preserve">Право на заключение договора пользования рыбоводным участком </w:t>
      </w:r>
      <w:r>
        <w:rPr>
          <w:rFonts w:ascii="Times New Roman" w:hAnsi="Times New Roman" w:cs="Times New Roman"/>
          <w:sz w:val="24"/>
          <w:szCs w:val="24"/>
        </w:rPr>
        <w:t>–</w:t>
      </w:r>
      <w:r w:rsidRPr="008F73E4">
        <w:rPr>
          <w:rFonts w:ascii="Times New Roman" w:hAnsi="Times New Roman" w:cs="Times New Roman"/>
          <w:sz w:val="24"/>
          <w:szCs w:val="24"/>
        </w:rPr>
        <w:t xml:space="preserve"> </w:t>
      </w:r>
    </w:p>
    <w:p w:rsidR="004E396D" w:rsidRPr="00E86617" w:rsidRDefault="004E396D" w:rsidP="004E396D">
      <w:pPr>
        <w:keepNext/>
        <w:spacing w:after="0"/>
        <w:ind w:firstLine="708"/>
        <w:contextualSpacing/>
        <w:jc w:val="center"/>
        <w:rPr>
          <w:rFonts w:ascii="Times New Roman" w:hAnsi="Times New Roman" w:cs="Times New Roman"/>
          <w:sz w:val="24"/>
          <w:szCs w:val="24"/>
        </w:rPr>
      </w:pPr>
      <w:r w:rsidRPr="00E86617">
        <w:rPr>
          <w:rFonts w:ascii="11" w:hAnsi="11" w:cs="Times New Roman"/>
          <w:color w:val="000000"/>
          <w:sz w:val="24"/>
          <w:szCs w:val="24"/>
        </w:rPr>
        <w:t>Рыбоводный участок, расположенный на водохранилище на реке Елшанка</w:t>
      </w:r>
    </w:p>
    <w:p w:rsidR="004E396D" w:rsidRDefault="004E396D" w:rsidP="004E396D">
      <w:pPr>
        <w:keepNext/>
        <w:widowControl w:val="0"/>
        <w:tabs>
          <w:tab w:val="left" w:pos="3969"/>
        </w:tabs>
        <w:spacing w:after="0" w:line="240" w:lineRule="auto"/>
        <w:jc w:val="both"/>
        <w:rPr>
          <w:rFonts w:ascii="Times New Roman" w:hAnsi="Times New Roman" w:cs="Times New Roman"/>
          <w:sz w:val="24"/>
          <w:szCs w:val="24"/>
          <w:u w:val="single"/>
        </w:rPr>
      </w:pPr>
    </w:p>
    <w:p w:rsidR="004E396D" w:rsidRPr="00DC13A4" w:rsidRDefault="004E396D" w:rsidP="004E396D">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4E396D" w:rsidRDefault="004E396D" w:rsidP="004E396D">
      <w:pPr>
        <w:keepNext/>
        <w:spacing w:after="0"/>
        <w:ind w:firstLine="708"/>
        <w:contextualSpacing/>
        <w:jc w:val="both"/>
        <w:rPr>
          <w:rFonts w:ascii="Times New Roman" w:hAnsi="Times New Roman" w:cs="Times New Roman"/>
          <w:sz w:val="24"/>
          <w:szCs w:val="24"/>
        </w:rPr>
      </w:pPr>
      <w:r w:rsidRPr="008F73E4">
        <w:rPr>
          <w:rFonts w:ascii="Times New Roman" w:hAnsi="Times New Roman" w:cs="Times New Roman"/>
          <w:sz w:val="24"/>
          <w:szCs w:val="24"/>
        </w:rPr>
        <w:t xml:space="preserve">1. Наименование рыбоводного участка – </w:t>
      </w:r>
      <w:r w:rsidRPr="008F73E4">
        <w:rPr>
          <w:rFonts w:ascii="11" w:hAnsi="11" w:cs="Times New Roman"/>
          <w:color w:val="000000"/>
          <w:sz w:val="24"/>
          <w:szCs w:val="24"/>
        </w:rPr>
        <w:t xml:space="preserve">Рыбоводный участок, расположенный на водохранилище на реке </w:t>
      </w:r>
      <w:r w:rsidRPr="00E86617">
        <w:rPr>
          <w:rFonts w:ascii="11" w:hAnsi="11" w:cs="Times New Roman"/>
          <w:color w:val="000000"/>
          <w:sz w:val="24"/>
          <w:szCs w:val="24"/>
        </w:rPr>
        <w:t>Елшанка</w:t>
      </w:r>
      <w:r>
        <w:rPr>
          <w:rFonts w:ascii="11" w:hAnsi="11" w:cs="Times New Roman"/>
          <w:color w:val="000000"/>
          <w:sz w:val="24"/>
          <w:szCs w:val="24"/>
        </w:rPr>
        <w:t>.</w:t>
      </w:r>
      <w:r w:rsidRPr="008F73E4">
        <w:rPr>
          <w:rFonts w:ascii="Times New Roman" w:hAnsi="Times New Roman" w:cs="Times New Roman"/>
          <w:sz w:val="24"/>
          <w:szCs w:val="24"/>
        </w:rPr>
        <w:t xml:space="preserve"> </w:t>
      </w:r>
    </w:p>
    <w:p w:rsidR="004E396D" w:rsidRDefault="004E396D" w:rsidP="004E396D">
      <w:pPr>
        <w:keepNext/>
        <w:spacing w:after="0"/>
        <w:ind w:firstLine="708"/>
        <w:contextualSpacing/>
        <w:jc w:val="both"/>
        <w:rPr>
          <w:rFonts w:ascii="Times New Roman" w:hAnsi="Times New Roman" w:cs="Times New Roman"/>
          <w:color w:val="000000"/>
          <w:sz w:val="24"/>
          <w:szCs w:val="24"/>
        </w:rPr>
      </w:pPr>
      <w:r w:rsidRPr="008F73E4">
        <w:rPr>
          <w:rFonts w:ascii="Times New Roman" w:hAnsi="Times New Roman" w:cs="Times New Roman"/>
          <w:sz w:val="24"/>
          <w:szCs w:val="24"/>
        </w:rPr>
        <w:t>2</w:t>
      </w:r>
      <w:r w:rsidRPr="00E86617">
        <w:rPr>
          <w:rFonts w:ascii="Times New Roman" w:hAnsi="Times New Roman" w:cs="Times New Roman"/>
          <w:sz w:val="24"/>
          <w:szCs w:val="24"/>
        </w:rPr>
        <w:t xml:space="preserve">. Местоположение, площадь и границы рыбоводного участка: </w:t>
      </w:r>
      <w:r w:rsidRPr="00E86617">
        <w:rPr>
          <w:rFonts w:ascii="11" w:hAnsi="11" w:cs="Times New Roman"/>
          <w:color w:val="000000"/>
          <w:sz w:val="24"/>
          <w:szCs w:val="24"/>
        </w:rPr>
        <w:t xml:space="preserve">Водохранилище на реке на реке Елшанка на территории </w:t>
      </w:r>
      <w:proofErr w:type="spellStart"/>
      <w:r w:rsidRPr="00E86617">
        <w:rPr>
          <w:rFonts w:ascii="11" w:hAnsi="11" w:cs="Times New Roman"/>
          <w:color w:val="000000"/>
          <w:sz w:val="24"/>
          <w:szCs w:val="24"/>
        </w:rPr>
        <w:t>Старожуковского</w:t>
      </w:r>
      <w:proofErr w:type="spellEnd"/>
      <w:r w:rsidRPr="00E86617">
        <w:rPr>
          <w:rFonts w:ascii="11" w:hAnsi="11" w:cs="Times New Roman"/>
          <w:color w:val="000000"/>
          <w:sz w:val="24"/>
          <w:szCs w:val="24"/>
        </w:rPr>
        <w:t xml:space="preserve"> муниципального образования Базарно-</w:t>
      </w:r>
      <w:proofErr w:type="spellStart"/>
      <w:r w:rsidRPr="00E86617">
        <w:rPr>
          <w:rFonts w:ascii="11" w:hAnsi="11" w:cs="Times New Roman"/>
          <w:color w:val="000000"/>
          <w:sz w:val="24"/>
          <w:szCs w:val="24"/>
        </w:rPr>
        <w:t>Карабулакского</w:t>
      </w:r>
      <w:proofErr w:type="spellEnd"/>
      <w:r w:rsidRPr="00E86617">
        <w:rPr>
          <w:rFonts w:ascii="11" w:hAnsi="11" w:cs="Times New Roman"/>
          <w:color w:val="000000"/>
          <w:sz w:val="24"/>
          <w:szCs w:val="24"/>
        </w:rPr>
        <w:t xml:space="preserve"> муниципального района Саратовской области.</w:t>
      </w:r>
      <w:r w:rsidRPr="00E86617">
        <w:rPr>
          <w:rFonts w:ascii="Times New Roman" w:hAnsi="Times New Roman" w:cs="Times New Roman"/>
          <w:color w:val="000000"/>
          <w:sz w:val="24"/>
          <w:szCs w:val="24"/>
        </w:rPr>
        <w:t xml:space="preserve"> Площадь участка </w:t>
      </w:r>
      <w:r>
        <w:rPr>
          <w:rFonts w:ascii="11" w:hAnsi="11" w:cs="Times New Roman"/>
          <w:spacing w:val="-2"/>
        </w:rPr>
        <w:t>10,5</w:t>
      </w:r>
      <w:r w:rsidRPr="00E86617">
        <w:rPr>
          <w:rFonts w:ascii="Times New Roman" w:hAnsi="Times New Roman" w:cs="Times New Roman"/>
          <w:spacing w:val="-2"/>
          <w:sz w:val="24"/>
          <w:szCs w:val="24"/>
        </w:rPr>
        <w:t xml:space="preserve"> </w:t>
      </w:r>
      <w:r w:rsidRPr="00E86617">
        <w:rPr>
          <w:rFonts w:ascii="Times New Roman" w:hAnsi="Times New Roman" w:cs="Times New Roman"/>
          <w:color w:val="000000"/>
          <w:sz w:val="24"/>
          <w:szCs w:val="24"/>
        </w:rPr>
        <w:t>га. Рыбоводный участок с координатами по береговой линии водного объекта в системе координат (</w:t>
      </w:r>
      <w:r w:rsidRPr="00E86617">
        <w:rPr>
          <w:rFonts w:ascii="Times New Roman" w:hAnsi="Times New Roman" w:cs="Times New Roman"/>
          <w:color w:val="000000"/>
          <w:sz w:val="24"/>
          <w:szCs w:val="24"/>
          <w:lang w:val="en-US"/>
        </w:rPr>
        <w:t>WGS</w:t>
      </w:r>
      <w:r w:rsidRPr="00E86617">
        <w:rPr>
          <w:rFonts w:ascii="Times New Roman" w:hAnsi="Times New Roman" w:cs="Times New Roman"/>
          <w:color w:val="000000"/>
          <w:sz w:val="24"/>
          <w:szCs w:val="24"/>
        </w:rPr>
        <w:t>-84):</w:t>
      </w:r>
    </w:p>
    <w:p w:rsidR="004E396D" w:rsidRDefault="004E396D" w:rsidP="004E396D">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p>
    <w:p w:rsidR="004E396D" w:rsidRDefault="004E396D" w:rsidP="004E396D">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w:t>
      </w:r>
    </w:p>
    <w:p w:rsidR="004E396D" w:rsidRDefault="004E396D" w:rsidP="004E396D">
      <w:pPr>
        <w:keepNext/>
        <w:spacing w:after="0"/>
        <w:ind w:firstLine="708"/>
        <w:contextualSpacing/>
        <w:jc w:val="center"/>
        <w:rPr>
          <w:rFonts w:ascii="11" w:hAnsi="11" w:cs="Times New Roman"/>
          <w:color w:val="000000"/>
        </w:rPr>
      </w:pPr>
      <w:r w:rsidRPr="00F855F7">
        <w:rPr>
          <w:rFonts w:ascii="11" w:hAnsi="11" w:cs="Times New Roman"/>
          <w:color w:val="000000"/>
        </w:rPr>
        <w:t xml:space="preserve">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w:t>
      </w:r>
    </w:p>
    <w:p w:rsidR="004E396D" w:rsidRDefault="004E396D" w:rsidP="004E396D">
      <w:pPr>
        <w:keepNext/>
        <w:spacing w:after="0"/>
        <w:ind w:firstLine="708"/>
        <w:contextualSpacing/>
        <w:jc w:val="center"/>
        <w:rPr>
          <w:rFonts w:ascii="Times New Roman" w:hAnsi="Times New Roman" w:cs="Times New Roman"/>
          <w:color w:val="000000"/>
          <w:sz w:val="24"/>
          <w:szCs w:val="24"/>
        </w:rPr>
      </w:pPr>
      <w:r w:rsidRPr="00F855F7">
        <w:rPr>
          <w:rFonts w:ascii="11" w:hAnsi="11" w:cs="Times New Roman"/>
          <w:color w:val="000000"/>
        </w:rPr>
        <w:t xml:space="preserve">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p w:rsidR="004E396D" w:rsidRPr="005405EE" w:rsidRDefault="004E396D" w:rsidP="004E396D">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4E396D" w:rsidRPr="005405EE" w:rsidRDefault="004E396D" w:rsidP="004E396D">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4E396D" w:rsidRPr="005405EE" w:rsidRDefault="004E396D" w:rsidP="004E396D">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4E396D" w:rsidRDefault="004E396D" w:rsidP="004E396D">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4E396D" w:rsidRPr="00386414" w:rsidRDefault="004E396D" w:rsidP="004E396D">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 xml:space="preserve">7. Продолжительность периода (цикла) выращивания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4E396D" w:rsidRDefault="004E396D" w:rsidP="004E396D">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4E396D" w:rsidRPr="004B3575" w:rsidRDefault="004E396D" w:rsidP="004E396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sidR="00491858">
        <w:rPr>
          <w:rFonts w:ascii="Times New Roman" w:hAnsi="Times New Roman" w:cs="Times New Roman"/>
          <w:sz w:val="24"/>
          <w:szCs w:val="24"/>
          <w:u w:val="single"/>
        </w:rPr>
        <w:t>1,439</w:t>
      </w:r>
      <w:r w:rsidRPr="00491858">
        <w:rPr>
          <w:rFonts w:ascii="Times New Roman" w:hAnsi="Times New Roman" w:cs="Times New Roman"/>
          <w:sz w:val="24"/>
          <w:szCs w:val="24"/>
          <w:u w:val="single"/>
        </w:rPr>
        <w:t xml:space="preserve"> тонны</w:t>
      </w:r>
      <w:r w:rsidRPr="00491858">
        <w:rPr>
          <w:rFonts w:ascii="Times New Roman" w:hAnsi="Times New Roman" w:cs="Times New Roman"/>
          <w:sz w:val="24"/>
          <w:szCs w:val="24"/>
        </w:rPr>
        <w:t>.</w:t>
      </w:r>
    </w:p>
    <w:p w:rsidR="004E396D" w:rsidRPr="004B3575" w:rsidRDefault="004E396D" w:rsidP="004E396D">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4E396D" w:rsidRPr="004B3575" w:rsidRDefault="004E396D" w:rsidP="004E396D">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4E396D" w:rsidRPr="004B3575" w:rsidRDefault="004E396D" w:rsidP="004E396D">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4E396D" w:rsidRPr="00A0544D" w:rsidRDefault="004E396D" w:rsidP="004E396D">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sidR="00491858">
        <w:rPr>
          <w:rFonts w:ascii="Times New Roman" w:hAnsi="Times New Roman" w:cs="Times New Roman"/>
          <w:sz w:val="24"/>
          <w:szCs w:val="24"/>
        </w:rPr>
        <w:t>0,719</w:t>
      </w:r>
      <w:r w:rsidRPr="003473D0">
        <w:rPr>
          <w:rFonts w:ascii="Times New Roman" w:hAnsi="Times New Roman" w:cs="Times New Roman"/>
          <w:sz w:val="24"/>
          <w:szCs w:val="24"/>
        </w:rPr>
        <w:t xml:space="preserve"> тонн</w:t>
      </w:r>
      <w:r>
        <w:rPr>
          <w:rFonts w:ascii="Times New Roman" w:hAnsi="Times New Roman" w:cs="Times New Roman"/>
          <w:sz w:val="24"/>
          <w:szCs w:val="24"/>
        </w:rPr>
        <w:t>ы</w:t>
      </w:r>
      <w:r w:rsidRPr="003473D0">
        <w:rPr>
          <w:rFonts w:ascii="Times New Roman" w:hAnsi="Times New Roman" w:cs="Times New Roman"/>
          <w:sz w:val="24"/>
          <w:szCs w:val="24"/>
        </w:rPr>
        <w:t>;</w:t>
      </w:r>
    </w:p>
    <w:p w:rsidR="004E396D" w:rsidRPr="004B3575" w:rsidRDefault="004E396D" w:rsidP="004E396D">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A0544D">
        <w:rPr>
          <w:rFonts w:ascii="Times New Roman" w:hAnsi="Times New Roman" w:cs="Times New Roman"/>
          <w:sz w:val="24"/>
          <w:szCs w:val="24"/>
        </w:rPr>
        <w:lastRenderedPageBreak/>
        <w:t xml:space="preserve">пользования рыбоводным участком – </w:t>
      </w:r>
      <w:r w:rsidR="00491858" w:rsidRPr="00491858">
        <w:rPr>
          <w:rFonts w:ascii="Times New Roman" w:hAnsi="Times New Roman" w:cs="Times New Roman"/>
          <w:sz w:val="24"/>
          <w:szCs w:val="24"/>
        </w:rPr>
        <w:t xml:space="preserve">1,439 </w:t>
      </w:r>
      <w:r w:rsidRPr="003473D0">
        <w:rPr>
          <w:rFonts w:ascii="Times New Roman" w:hAnsi="Times New Roman" w:cs="Times New Roman"/>
          <w:sz w:val="24"/>
          <w:szCs w:val="24"/>
        </w:rPr>
        <w:t xml:space="preserve"> тонн</w:t>
      </w:r>
      <w:r>
        <w:rPr>
          <w:rFonts w:ascii="Times New Roman" w:hAnsi="Times New Roman" w:cs="Times New Roman"/>
          <w:sz w:val="24"/>
          <w:szCs w:val="24"/>
        </w:rPr>
        <w:t>ы</w:t>
      </w:r>
      <w:r w:rsidRPr="003473D0">
        <w:rPr>
          <w:rFonts w:ascii="Times New Roman" w:hAnsi="Times New Roman" w:cs="Times New Roman"/>
          <w:sz w:val="24"/>
          <w:szCs w:val="24"/>
        </w:rPr>
        <w:t>.</w:t>
      </w:r>
    </w:p>
    <w:p w:rsidR="004E396D" w:rsidRPr="004B3575" w:rsidRDefault="004E396D" w:rsidP="004E396D">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4E396D" w:rsidRPr="003E006A" w:rsidRDefault="004E396D" w:rsidP="004E396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4E396D" w:rsidRPr="0034476B" w:rsidRDefault="004E396D" w:rsidP="004E396D">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4E396D" w:rsidRPr="0034476B" w:rsidRDefault="004E396D" w:rsidP="004E396D">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4E396D" w:rsidRDefault="004E396D" w:rsidP="004E396D">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4E396D" w:rsidRDefault="004E396D" w:rsidP="004E396D">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4E396D" w:rsidRPr="0034476B" w:rsidRDefault="004E396D" w:rsidP="004E396D">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w:t>
      </w:r>
      <w:r w:rsidR="00E44F4D">
        <w:rPr>
          <w:rFonts w:ascii="Times New Roman" w:hAnsi="Times New Roman" w:cs="Times New Roman"/>
          <w:sz w:val="24"/>
          <w:szCs w:val="24"/>
        </w:rPr>
        <w:t xml:space="preserve">лесного, </w:t>
      </w:r>
      <w:r w:rsidRPr="0034476B">
        <w:rPr>
          <w:rFonts w:ascii="Times New Roman" w:hAnsi="Times New Roman" w:cs="Times New Roman"/>
          <w:sz w:val="24"/>
          <w:szCs w:val="24"/>
        </w:rPr>
        <w:t xml:space="preserve">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4E396D" w:rsidRPr="0034476B" w:rsidRDefault="004E396D" w:rsidP="004E396D">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4E396D" w:rsidRDefault="004E396D" w:rsidP="004E396D">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4E396D" w:rsidRDefault="004E396D" w:rsidP="004E396D">
      <w:pPr>
        <w:keepNext/>
        <w:widowControl w:val="0"/>
        <w:tabs>
          <w:tab w:val="left" w:pos="3969"/>
        </w:tabs>
        <w:spacing w:after="0" w:line="240" w:lineRule="auto"/>
        <w:ind w:firstLine="510"/>
        <w:jc w:val="center"/>
        <w:rPr>
          <w:rFonts w:ascii="Times New Roman" w:hAnsi="Times New Roman" w:cs="Times New Roman"/>
          <w:sz w:val="24"/>
          <w:szCs w:val="24"/>
        </w:rPr>
      </w:pPr>
    </w:p>
    <w:p w:rsidR="004E396D" w:rsidRPr="005838C4" w:rsidRDefault="004E396D" w:rsidP="004E396D">
      <w:pPr>
        <w:keepNext/>
        <w:widowControl w:val="0"/>
        <w:tabs>
          <w:tab w:val="left" w:pos="3969"/>
        </w:tabs>
        <w:spacing w:after="0" w:line="240" w:lineRule="auto"/>
        <w:ind w:firstLine="510"/>
        <w:jc w:val="center"/>
        <w:rPr>
          <w:rFonts w:ascii="Times New Roman" w:hAnsi="Times New Roman" w:cs="Times New Roman"/>
          <w:sz w:val="24"/>
          <w:szCs w:val="24"/>
        </w:rPr>
      </w:pPr>
      <w:r w:rsidRPr="005838C4">
        <w:rPr>
          <w:rFonts w:ascii="Times New Roman" w:hAnsi="Times New Roman" w:cs="Times New Roman"/>
          <w:sz w:val="24"/>
          <w:szCs w:val="24"/>
        </w:rPr>
        <w:lastRenderedPageBreak/>
        <w:t>СХЕМА</w:t>
      </w:r>
    </w:p>
    <w:p w:rsidR="004E396D" w:rsidRPr="005838C4" w:rsidRDefault="004E396D" w:rsidP="004E396D">
      <w:pPr>
        <w:keepNext/>
        <w:widowControl w:val="0"/>
        <w:ind w:firstLine="708"/>
        <w:contextualSpacing/>
        <w:jc w:val="center"/>
        <w:rPr>
          <w:rFonts w:ascii="Times New Roman" w:hAnsi="Times New Roman" w:cs="Times New Roman"/>
          <w:sz w:val="24"/>
          <w:szCs w:val="24"/>
        </w:rPr>
      </w:pPr>
      <w:r w:rsidRPr="005838C4">
        <w:rPr>
          <w:rFonts w:ascii="Times New Roman" w:hAnsi="Times New Roman" w:cs="Times New Roman"/>
          <w:sz w:val="24"/>
          <w:szCs w:val="24"/>
        </w:rPr>
        <w:t>расположения рыбоводного участка</w:t>
      </w:r>
    </w:p>
    <w:p w:rsidR="00EC2251" w:rsidRDefault="004E396D" w:rsidP="004E396D">
      <w:pPr>
        <w:keepNext/>
        <w:widowControl w:val="0"/>
        <w:ind w:firstLine="708"/>
        <w:contextualSpacing/>
        <w:jc w:val="center"/>
        <w:rPr>
          <w:rFonts w:ascii="Times New Roman" w:hAnsi="Times New Roman" w:cs="Times New Roman"/>
          <w:b/>
          <w:sz w:val="24"/>
          <w:szCs w:val="24"/>
        </w:rPr>
      </w:pPr>
      <w:r w:rsidRPr="005838C4">
        <w:rPr>
          <w:rFonts w:ascii="11" w:hAnsi="11" w:cs="Times New Roman"/>
          <w:color w:val="000000"/>
          <w:sz w:val="24"/>
          <w:szCs w:val="24"/>
        </w:rPr>
        <w:t>Рыбоводный участок, расположенный на водохранилище на реке</w:t>
      </w:r>
      <w:r>
        <w:rPr>
          <w:rFonts w:ascii="11" w:hAnsi="11" w:cs="Times New Roman"/>
          <w:color w:val="000000"/>
          <w:sz w:val="24"/>
          <w:szCs w:val="24"/>
        </w:rPr>
        <w:t xml:space="preserve"> Елшанка</w:t>
      </w:r>
    </w:p>
    <w:p w:rsidR="004E396D" w:rsidRDefault="004E396D" w:rsidP="00B5290B">
      <w:pPr>
        <w:keepNext/>
        <w:widowControl w:val="0"/>
        <w:ind w:firstLine="567"/>
        <w:contextualSpacing/>
        <w:jc w:val="center"/>
        <w:rPr>
          <w:rFonts w:ascii="Times New Roman" w:hAnsi="Times New Roman" w:cs="Times New Roman"/>
          <w:b/>
          <w:sz w:val="24"/>
          <w:szCs w:val="24"/>
        </w:rPr>
      </w:pPr>
    </w:p>
    <w:p w:rsidR="004E396D" w:rsidRDefault="009B2225" w:rsidP="0079516C">
      <w:pPr>
        <w:keepNext/>
        <w:widowControl w:val="0"/>
        <w:ind w:firstLine="708"/>
        <w:contextualSpacing/>
        <w:jc w:val="center"/>
        <w:rPr>
          <w:rFonts w:ascii="Times New Roman" w:hAnsi="Times New Roman" w:cs="Times New Roman"/>
          <w:b/>
          <w:sz w:val="24"/>
          <w:szCs w:val="24"/>
        </w:rPr>
      </w:pPr>
      <w:r w:rsidRPr="009B2225">
        <w:rPr>
          <w:rFonts w:ascii="Times New Roman" w:eastAsia="Calibri" w:hAnsi="Times New Roman" w:cs="Times New Roman"/>
          <w:noProof/>
          <w:sz w:val="24"/>
          <w:szCs w:val="24"/>
        </w:rPr>
        <w:drawing>
          <wp:inline distT="0" distB="0" distL="0" distR="0" wp14:anchorId="0FE8CB37" wp14:editId="70C8B267">
            <wp:extent cx="4763135" cy="32569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3256915"/>
                    </a:xfrm>
                    <a:prstGeom prst="rect">
                      <a:avLst/>
                    </a:prstGeom>
                    <a:noFill/>
                    <a:ln>
                      <a:noFill/>
                    </a:ln>
                  </pic:spPr>
                </pic:pic>
              </a:graphicData>
            </a:graphic>
          </wp:inline>
        </w:drawing>
      </w:r>
    </w:p>
    <w:p w:rsidR="004E396D" w:rsidRDefault="004E396D" w:rsidP="00B5290B">
      <w:pPr>
        <w:keepNext/>
        <w:widowControl w:val="0"/>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4E396D" w:rsidRDefault="004E396D" w:rsidP="0079516C">
      <w:pPr>
        <w:keepNext/>
        <w:widowControl w:val="0"/>
        <w:ind w:firstLine="708"/>
        <w:contextualSpacing/>
        <w:jc w:val="center"/>
        <w:rPr>
          <w:rFonts w:ascii="Times New Roman" w:hAnsi="Times New Roman" w:cs="Times New Roman"/>
          <w:b/>
          <w:sz w:val="24"/>
          <w:szCs w:val="24"/>
        </w:rPr>
      </w:pPr>
    </w:p>
    <w:p w:rsidR="00867AAB" w:rsidRDefault="00867AAB" w:rsidP="0025678A">
      <w:pPr>
        <w:keepNext/>
        <w:widowControl w:val="0"/>
        <w:tabs>
          <w:tab w:val="left" w:pos="3969"/>
        </w:tabs>
        <w:spacing w:after="0" w:line="240" w:lineRule="auto"/>
        <w:jc w:val="center"/>
        <w:rPr>
          <w:rFonts w:ascii="Times New Roman" w:hAnsi="Times New Roman" w:cs="Times New Roman"/>
          <w:b/>
          <w:sz w:val="24"/>
          <w:szCs w:val="24"/>
        </w:rPr>
      </w:pPr>
    </w:p>
    <w:p w:rsidR="00867AAB" w:rsidRDefault="00867AAB" w:rsidP="0025678A">
      <w:pPr>
        <w:keepNext/>
        <w:widowControl w:val="0"/>
        <w:tabs>
          <w:tab w:val="left" w:pos="3969"/>
        </w:tabs>
        <w:spacing w:after="0" w:line="240" w:lineRule="auto"/>
        <w:jc w:val="center"/>
        <w:rPr>
          <w:rFonts w:ascii="Times New Roman" w:hAnsi="Times New Roman" w:cs="Times New Roman"/>
          <w:b/>
          <w:sz w:val="24"/>
          <w:szCs w:val="24"/>
        </w:rPr>
      </w:pPr>
    </w:p>
    <w:p w:rsidR="00867AAB" w:rsidRDefault="00867AAB" w:rsidP="0025678A">
      <w:pPr>
        <w:keepNext/>
        <w:widowControl w:val="0"/>
        <w:tabs>
          <w:tab w:val="left" w:pos="3969"/>
        </w:tabs>
        <w:spacing w:after="0" w:line="240" w:lineRule="auto"/>
        <w:jc w:val="center"/>
        <w:rPr>
          <w:rFonts w:ascii="Times New Roman" w:hAnsi="Times New Roman" w:cs="Times New Roman"/>
          <w:b/>
          <w:sz w:val="24"/>
          <w:szCs w:val="24"/>
        </w:rPr>
      </w:pPr>
    </w:p>
    <w:p w:rsidR="00867AAB" w:rsidRDefault="00867AAB" w:rsidP="0025678A">
      <w:pPr>
        <w:keepNext/>
        <w:widowControl w:val="0"/>
        <w:tabs>
          <w:tab w:val="left" w:pos="3969"/>
        </w:tabs>
        <w:spacing w:after="0" w:line="240" w:lineRule="auto"/>
        <w:jc w:val="center"/>
        <w:rPr>
          <w:rFonts w:ascii="Times New Roman" w:hAnsi="Times New Roman" w:cs="Times New Roman"/>
          <w:b/>
          <w:sz w:val="24"/>
          <w:szCs w:val="24"/>
        </w:rPr>
      </w:pPr>
    </w:p>
    <w:p w:rsidR="00867AAB" w:rsidRDefault="00867AAB" w:rsidP="0025678A">
      <w:pPr>
        <w:keepNext/>
        <w:widowControl w:val="0"/>
        <w:tabs>
          <w:tab w:val="left" w:pos="3969"/>
        </w:tabs>
        <w:spacing w:after="0" w:line="240" w:lineRule="auto"/>
        <w:jc w:val="center"/>
        <w:rPr>
          <w:rFonts w:ascii="Times New Roman" w:hAnsi="Times New Roman" w:cs="Times New Roman"/>
          <w:b/>
          <w:sz w:val="24"/>
          <w:szCs w:val="24"/>
        </w:rPr>
      </w:pPr>
    </w:p>
    <w:p w:rsidR="0025678A" w:rsidRDefault="0025678A" w:rsidP="0025678A">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w:t>
      </w:r>
      <w:r w:rsidRPr="005405EE">
        <w:rPr>
          <w:rFonts w:ascii="Times New Roman" w:hAnsi="Times New Roman" w:cs="Times New Roman"/>
          <w:b/>
          <w:sz w:val="24"/>
          <w:szCs w:val="24"/>
        </w:rPr>
        <w:t xml:space="preserve">от № </w:t>
      </w:r>
      <w:r>
        <w:rPr>
          <w:rFonts w:ascii="Times New Roman" w:hAnsi="Times New Roman" w:cs="Times New Roman"/>
          <w:b/>
          <w:sz w:val="24"/>
          <w:szCs w:val="24"/>
        </w:rPr>
        <w:t>2</w:t>
      </w:r>
    </w:p>
    <w:p w:rsidR="0025678A" w:rsidRDefault="0025678A" w:rsidP="0025678A">
      <w:pPr>
        <w:keepNext/>
        <w:widowControl w:val="0"/>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 xml:space="preserve">Право на заключение договора пользования рыбоводным участком </w:t>
      </w:r>
    </w:p>
    <w:p w:rsidR="0025678A" w:rsidRDefault="0025678A" w:rsidP="0025678A">
      <w:pPr>
        <w:keepNext/>
        <w:widowControl w:val="0"/>
        <w:ind w:firstLine="708"/>
        <w:contextualSpacing/>
        <w:jc w:val="center"/>
        <w:rPr>
          <w:rFonts w:ascii="Times New Roman" w:hAnsi="Times New Roman" w:cs="Times New Roman"/>
          <w:color w:val="000000"/>
          <w:sz w:val="24"/>
          <w:szCs w:val="24"/>
        </w:rPr>
      </w:pPr>
      <w:r w:rsidRPr="001B04AA">
        <w:rPr>
          <w:rFonts w:ascii="Times New Roman" w:hAnsi="Times New Roman" w:cs="Times New Roman"/>
          <w:color w:val="000000"/>
          <w:sz w:val="24"/>
          <w:szCs w:val="24"/>
        </w:rPr>
        <w:t xml:space="preserve">Рыбоводный участок на водохранилище на реке </w:t>
      </w:r>
      <w:proofErr w:type="spellStart"/>
      <w:r w:rsidRPr="001B04AA">
        <w:rPr>
          <w:rFonts w:ascii="Times New Roman" w:hAnsi="Times New Roman" w:cs="Times New Roman"/>
          <w:color w:val="000000"/>
          <w:sz w:val="24"/>
          <w:szCs w:val="24"/>
        </w:rPr>
        <w:t>Суслы</w:t>
      </w:r>
      <w:proofErr w:type="spellEnd"/>
    </w:p>
    <w:p w:rsidR="0025678A" w:rsidRPr="001B04AA" w:rsidRDefault="0025678A" w:rsidP="0025678A">
      <w:pPr>
        <w:keepNext/>
        <w:widowControl w:val="0"/>
        <w:ind w:firstLine="708"/>
        <w:contextualSpacing/>
        <w:jc w:val="center"/>
        <w:rPr>
          <w:rFonts w:ascii="Times New Roman" w:hAnsi="Times New Roman" w:cs="Times New Roman"/>
          <w:sz w:val="24"/>
          <w:szCs w:val="24"/>
        </w:rPr>
      </w:pPr>
    </w:p>
    <w:p w:rsidR="0025678A" w:rsidRPr="00DC13A4" w:rsidRDefault="0025678A" w:rsidP="0025678A">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25678A" w:rsidRPr="001B04AA" w:rsidRDefault="0025678A" w:rsidP="0025678A">
      <w:pPr>
        <w:keepNext/>
        <w:widowControl w:val="0"/>
        <w:ind w:firstLine="708"/>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1. Наименование рыбоводного участка – </w:t>
      </w:r>
      <w:r w:rsidRPr="001B04AA">
        <w:rPr>
          <w:rFonts w:ascii="Times New Roman" w:hAnsi="Times New Roman" w:cs="Times New Roman"/>
          <w:color w:val="000000"/>
          <w:sz w:val="24"/>
          <w:szCs w:val="24"/>
        </w:rPr>
        <w:t xml:space="preserve">Рыбоводный участок на водохранилище на реке </w:t>
      </w:r>
      <w:proofErr w:type="spellStart"/>
      <w:r w:rsidRPr="001B04AA">
        <w:rPr>
          <w:rFonts w:ascii="Times New Roman" w:hAnsi="Times New Roman" w:cs="Times New Roman"/>
          <w:color w:val="000000"/>
          <w:sz w:val="24"/>
          <w:szCs w:val="24"/>
        </w:rPr>
        <w:t>Суслы</w:t>
      </w:r>
      <w:proofErr w:type="spellEnd"/>
      <w:r w:rsidR="00FB66DF">
        <w:rPr>
          <w:rFonts w:ascii="Times New Roman" w:hAnsi="Times New Roman" w:cs="Times New Roman"/>
          <w:color w:val="000000"/>
          <w:sz w:val="24"/>
          <w:szCs w:val="24"/>
        </w:rPr>
        <w:t>.</w:t>
      </w:r>
    </w:p>
    <w:p w:rsidR="0025678A" w:rsidRPr="00405E8F" w:rsidRDefault="0025678A" w:rsidP="0025678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Pr="001B04AA">
        <w:rPr>
          <w:rFonts w:ascii="Times New Roman" w:hAnsi="Times New Roman" w:cs="Times New Roman"/>
          <w:color w:val="000000"/>
          <w:sz w:val="24"/>
          <w:szCs w:val="24"/>
        </w:rPr>
        <w:t xml:space="preserve">Водохранилище на реке </w:t>
      </w:r>
      <w:proofErr w:type="spellStart"/>
      <w:r w:rsidRPr="001B04AA">
        <w:rPr>
          <w:rFonts w:ascii="Times New Roman" w:hAnsi="Times New Roman" w:cs="Times New Roman"/>
          <w:color w:val="000000"/>
          <w:sz w:val="24"/>
          <w:szCs w:val="24"/>
        </w:rPr>
        <w:t>Суслы</w:t>
      </w:r>
      <w:proofErr w:type="spellEnd"/>
      <w:r w:rsidRPr="001B04AA">
        <w:rPr>
          <w:rFonts w:ascii="Times New Roman" w:hAnsi="Times New Roman" w:cs="Times New Roman"/>
          <w:color w:val="000000"/>
          <w:sz w:val="24"/>
          <w:szCs w:val="24"/>
        </w:rPr>
        <w:t xml:space="preserve"> на территории </w:t>
      </w:r>
      <w:proofErr w:type="spellStart"/>
      <w:r w:rsidRPr="001B04AA">
        <w:rPr>
          <w:rFonts w:ascii="Times New Roman" w:hAnsi="Times New Roman" w:cs="Times New Roman"/>
          <w:color w:val="000000"/>
          <w:sz w:val="24"/>
          <w:szCs w:val="24"/>
        </w:rPr>
        <w:t>Осиновского</w:t>
      </w:r>
      <w:proofErr w:type="spellEnd"/>
      <w:r w:rsidRPr="001B04AA">
        <w:rPr>
          <w:rFonts w:ascii="Times New Roman" w:hAnsi="Times New Roman" w:cs="Times New Roman"/>
          <w:color w:val="000000"/>
          <w:sz w:val="24"/>
          <w:szCs w:val="24"/>
        </w:rPr>
        <w:t xml:space="preserve"> муниципального образования </w:t>
      </w:r>
      <w:proofErr w:type="spellStart"/>
      <w:r w:rsidRPr="001B04AA">
        <w:rPr>
          <w:rFonts w:ascii="Times New Roman" w:hAnsi="Times New Roman" w:cs="Times New Roman"/>
          <w:color w:val="000000"/>
          <w:sz w:val="24"/>
          <w:szCs w:val="24"/>
        </w:rPr>
        <w:t>Марксовского</w:t>
      </w:r>
      <w:proofErr w:type="spellEnd"/>
      <w:r w:rsidRPr="001B04AA">
        <w:rPr>
          <w:rFonts w:ascii="Times New Roman" w:hAnsi="Times New Roman"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w:t>
      </w:r>
      <w:r w:rsidRPr="001B04AA">
        <w:rPr>
          <w:rFonts w:ascii="Times New Roman" w:hAnsi="Times New Roman" w:cs="Times New Roman"/>
          <w:color w:val="000000"/>
          <w:sz w:val="24"/>
          <w:szCs w:val="24"/>
        </w:rPr>
        <w:t xml:space="preserve"> </w:t>
      </w:r>
      <w:r w:rsidRPr="00405E8F">
        <w:rPr>
          <w:rFonts w:ascii="Times New Roman" w:hAnsi="Times New Roman" w:cs="Times New Roman"/>
          <w:color w:val="000000"/>
          <w:sz w:val="24"/>
          <w:szCs w:val="24"/>
        </w:rPr>
        <w:t xml:space="preserve">Площадь участка </w:t>
      </w:r>
      <w:r>
        <w:rPr>
          <w:rFonts w:ascii="Times New Roman" w:hAnsi="Times New Roman" w:cs="Times New Roman"/>
          <w:color w:val="000000"/>
          <w:sz w:val="24"/>
          <w:szCs w:val="24"/>
        </w:rPr>
        <w:t>39</w:t>
      </w:r>
      <w:r>
        <w:rPr>
          <w:rFonts w:ascii="Times New Roman" w:hAnsi="Times New Roman" w:cs="Times New Roman"/>
          <w:spacing w:val="-2"/>
          <w:sz w:val="24"/>
          <w:szCs w:val="24"/>
        </w:rPr>
        <w:t xml:space="preserve"> </w:t>
      </w:r>
      <w:r w:rsidRPr="00405E8F">
        <w:rPr>
          <w:rFonts w:ascii="Times New Roman" w:hAnsi="Times New Roman" w:cs="Times New Roman"/>
          <w:color w:val="000000"/>
          <w:sz w:val="24"/>
          <w:szCs w:val="24"/>
        </w:rPr>
        <w:t>га.</w:t>
      </w:r>
    </w:p>
    <w:p w:rsidR="0025678A" w:rsidRDefault="0025678A" w:rsidP="0025678A">
      <w:pPr>
        <w:keepNext/>
        <w:widowControl w:val="0"/>
        <w:ind w:firstLine="708"/>
        <w:contextualSpacing/>
        <w:jc w:val="both"/>
        <w:rPr>
          <w:rFonts w:ascii="Times New Roman" w:hAnsi="Times New Roman" w:cs="Times New Roman"/>
          <w:color w:val="000000"/>
          <w:sz w:val="24"/>
          <w:szCs w:val="24"/>
        </w:rPr>
      </w:pPr>
      <w:r w:rsidRPr="00DC13A4">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sidRPr="00DC13A4">
        <w:rPr>
          <w:rFonts w:ascii="Times New Roman" w:hAnsi="Times New Roman" w:cs="Times New Roman"/>
          <w:color w:val="000000"/>
          <w:sz w:val="24"/>
          <w:szCs w:val="24"/>
          <w:lang w:val="en-US"/>
        </w:rPr>
        <w:t>WGS</w:t>
      </w:r>
      <w:r w:rsidRPr="00DC13A4">
        <w:rPr>
          <w:rFonts w:ascii="Times New Roman" w:hAnsi="Times New Roman" w:cs="Times New Roman"/>
          <w:color w:val="000000"/>
          <w:sz w:val="24"/>
          <w:szCs w:val="24"/>
        </w:rPr>
        <w:t>-84):</w:t>
      </w:r>
      <w:r>
        <w:rPr>
          <w:rFonts w:ascii="Times New Roman" w:hAnsi="Times New Roman" w:cs="Times New Roman"/>
          <w:color w:val="000000"/>
          <w:sz w:val="24"/>
          <w:szCs w:val="24"/>
        </w:rPr>
        <w:t>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11"/>
      </w:tblGrid>
      <w:tr w:rsidR="0025678A" w:rsidTr="001B58A2">
        <w:tc>
          <w:tcPr>
            <w:tcW w:w="3936" w:type="dxa"/>
          </w:tcPr>
          <w:p w:rsidR="0025678A" w:rsidRPr="0038573C" w:rsidRDefault="0025678A" w:rsidP="00FB66DF">
            <w:pPr>
              <w:keepNext/>
              <w:widowControl w:val="0"/>
              <w:contextualSpacing/>
              <w:jc w:val="center"/>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51°31’59.80”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46°54’35.19”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25678A" w:rsidRPr="0038573C" w:rsidRDefault="0025678A" w:rsidP="00FB66DF">
            <w:pPr>
              <w:keepNext/>
              <w:widowControl w:val="0"/>
              <w:contextualSpacing/>
              <w:jc w:val="center"/>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51°32’17.91”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46°54’54.50”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25678A" w:rsidRPr="0038573C" w:rsidRDefault="0025678A" w:rsidP="00FB66DF">
            <w:pPr>
              <w:keepNext/>
              <w:widowControl w:val="0"/>
              <w:contextualSpacing/>
              <w:jc w:val="center"/>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51°32’39.30”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46°56’32.60”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25678A" w:rsidRDefault="0025678A" w:rsidP="00FB66DF">
            <w:pPr>
              <w:keepNext/>
              <w:widowControl w:val="0"/>
              <w:contextualSpacing/>
              <w:jc w:val="center"/>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51°32’47.39”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46°58’05.61”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c>
          <w:tcPr>
            <w:tcW w:w="5211" w:type="dxa"/>
          </w:tcPr>
          <w:p w:rsidR="0025678A" w:rsidRPr="0038573C" w:rsidRDefault="0025678A" w:rsidP="00FB66DF">
            <w:pPr>
              <w:keepNext/>
              <w:widowControl w:val="0"/>
              <w:contextualSpacing/>
              <w:jc w:val="center"/>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51°32’39.49”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46°57’53.40”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25678A" w:rsidRPr="0038573C" w:rsidRDefault="0025678A" w:rsidP="00FB66DF">
            <w:pPr>
              <w:keepNext/>
              <w:widowControl w:val="0"/>
              <w:contextualSpacing/>
              <w:jc w:val="center"/>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51°32’21.09”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46°55’32.81”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25678A" w:rsidRDefault="0025678A" w:rsidP="00FB66DF">
            <w:pPr>
              <w:keepNext/>
              <w:widowControl w:val="0"/>
              <w:contextualSpacing/>
              <w:jc w:val="center"/>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51°32’11.75”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46°55’04.23”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25678A" w:rsidRDefault="0025678A" w:rsidP="00FB66DF">
            <w:pPr>
              <w:keepNext/>
              <w:widowControl w:val="0"/>
              <w:contextualSpacing/>
              <w:jc w:val="center"/>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51°31’56.91”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r>
    </w:tbl>
    <w:p w:rsidR="0025678A" w:rsidRPr="005405EE" w:rsidRDefault="0025678A" w:rsidP="0025678A">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25678A" w:rsidRPr="005405EE" w:rsidRDefault="0025678A" w:rsidP="0025678A">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25678A" w:rsidRPr="005405EE" w:rsidRDefault="0025678A" w:rsidP="0025678A">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5678A" w:rsidRDefault="0025678A" w:rsidP="0025678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25678A" w:rsidRPr="00386414" w:rsidRDefault="0025678A" w:rsidP="0025678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 не более 4 лет.</w:t>
      </w:r>
    </w:p>
    <w:p w:rsidR="0025678A" w:rsidRDefault="0025678A" w:rsidP="0025678A">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5678A" w:rsidRPr="004B3575" w:rsidRDefault="0025678A" w:rsidP="0025678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Pr="00C02675">
        <w:rPr>
          <w:rFonts w:ascii="Times New Roman" w:hAnsi="Times New Roman" w:cs="Times New Roman"/>
          <w:sz w:val="24"/>
          <w:szCs w:val="24"/>
        </w:rPr>
        <w:t>.</w:t>
      </w:r>
    </w:p>
    <w:p w:rsidR="0025678A" w:rsidRPr="004B3575" w:rsidRDefault="0025678A" w:rsidP="0025678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25678A" w:rsidRPr="004B3575" w:rsidRDefault="0025678A" w:rsidP="0025678A">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25678A" w:rsidRPr="004B3575" w:rsidRDefault="0025678A" w:rsidP="0025678A">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5678A" w:rsidRPr="000A2450" w:rsidRDefault="0025678A" w:rsidP="0025678A">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p>
    <w:p w:rsidR="0025678A" w:rsidRPr="004B3575" w:rsidRDefault="0025678A" w:rsidP="0025678A">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p>
    <w:p w:rsidR="0025678A" w:rsidRPr="004B3575" w:rsidRDefault="0025678A" w:rsidP="0025678A">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w:t>
      </w:r>
      <w:r w:rsidRPr="004B3575">
        <w:rPr>
          <w:rFonts w:ascii="Times New Roman" w:hAnsi="Times New Roman" w:cs="Times New Roman"/>
          <w:sz w:val="24"/>
          <w:szCs w:val="24"/>
        </w:rPr>
        <w:lastRenderedPageBreak/>
        <w:t xml:space="preserve">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25678A" w:rsidRPr="003E006A" w:rsidRDefault="0025678A" w:rsidP="0025678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25678A" w:rsidRPr="0034476B" w:rsidRDefault="0025678A" w:rsidP="0025678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25678A" w:rsidRPr="0034476B" w:rsidRDefault="0025678A" w:rsidP="0025678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25678A" w:rsidRDefault="0025678A" w:rsidP="0025678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5678A" w:rsidRDefault="0025678A" w:rsidP="0025678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5678A" w:rsidRPr="0034476B" w:rsidRDefault="0025678A" w:rsidP="0025678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w:t>
      </w:r>
      <w:r w:rsidR="00E44F4D">
        <w:rPr>
          <w:rFonts w:ascii="Times New Roman" w:hAnsi="Times New Roman" w:cs="Times New Roman"/>
          <w:sz w:val="24"/>
          <w:szCs w:val="24"/>
        </w:rPr>
        <w:t xml:space="preserve">лесного, </w:t>
      </w:r>
      <w:r w:rsidRPr="0034476B">
        <w:rPr>
          <w:rFonts w:ascii="Times New Roman" w:hAnsi="Times New Roman" w:cs="Times New Roman"/>
          <w:sz w:val="24"/>
          <w:szCs w:val="24"/>
        </w:rPr>
        <w:t xml:space="preserve">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25678A" w:rsidRPr="0034476B" w:rsidRDefault="0025678A" w:rsidP="0025678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25678A" w:rsidRPr="0034476B" w:rsidRDefault="0025678A" w:rsidP="0025678A">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5678A" w:rsidRDefault="0025678A" w:rsidP="0025678A">
      <w:pPr>
        <w:keepNext/>
        <w:widowControl w:val="0"/>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5678A" w:rsidRDefault="0025678A" w:rsidP="0025678A">
      <w:pPr>
        <w:keepNext/>
        <w:widowControl w:val="0"/>
        <w:contextualSpacing/>
        <w:jc w:val="both"/>
        <w:rPr>
          <w:rFonts w:ascii="Times New Roman" w:hAnsi="Times New Roman" w:cs="Times New Roman"/>
          <w:sz w:val="24"/>
          <w:szCs w:val="24"/>
        </w:rPr>
      </w:pPr>
    </w:p>
    <w:p w:rsidR="0025678A" w:rsidRDefault="0025678A" w:rsidP="0025678A">
      <w:pPr>
        <w:keepNext/>
        <w:widowControl w:val="0"/>
        <w:tabs>
          <w:tab w:val="left" w:pos="3969"/>
        </w:tabs>
        <w:spacing w:after="0" w:line="240" w:lineRule="auto"/>
        <w:ind w:firstLine="510"/>
        <w:jc w:val="center"/>
        <w:rPr>
          <w:rFonts w:ascii="Times New Roman" w:hAnsi="Times New Roman" w:cs="Times New Roman"/>
          <w:sz w:val="24"/>
          <w:szCs w:val="24"/>
        </w:rPr>
      </w:pPr>
      <w:r w:rsidRPr="00CC4BBD">
        <w:rPr>
          <w:rFonts w:ascii="Times New Roman" w:hAnsi="Times New Roman" w:cs="Times New Roman"/>
          <w:sz w:val="24"/>
          <w:szCs w:val="24"/>
        </w:rPr>
        <w:lastRenderedPageBreak/>
        <w:t>СХЕМА</w:t>
      </w:r>
    </w:p>
    <w:p w:rsidR="0025678A" w:rsidRDefault="0025678A" w:rsidP="0025678A">
      <w:pPr>
        <w:keepNext/>
        <w:widowControl w:val="0"/>
        <w:ind w:firstLine="708"/>
        <w:contextualSpacing/>
        <w:jc w:val="center"/>
        <w:rPr>
          <w:rFonts w:ascii="Times New Roman" w:hAnsi="Times New Roman" w:cs="Times New Roman"/>
          <w:sz w:val="24"/>
          <w:szCs w:val="24"/>
        </w:rPr>
      </w:pPr>
      <w:r w:rsidRPr="00CC4BBD">
        <w:rPr>
          <w:rFonts w:ascii="Times New Roman" w:hAnsi="Times New Roman" w:cs="Times New Roman"/>
          <w:sz w:val="24"/>
          <w:szCs w:val="24"/>
        </w:rPr>
        <w:t>расположения рыбоводного участка</w:t>
      </w:r>
    </w:p>
    <w:p w:rsidR="0025678A" w:rsidRDefault="0025678A" w:rsidP="0025678A">
      <w:pPr>
        <w:keepNext/>
        <w:widowControl w:val="0"/>
        <w:ind w:firstLine="708"/>
        <w:contextualSpacing/>
        <w:jc w:val="center"/>
        <w:rPr>
          <w:rFonts w:ascii="Times New Roman" w:hAnsi="Times New Roman" w:cs="Times New Roman"/>
          <w:color w:val="000000"/>
          <w:sz w:val="24"/>
          <w:szCs w:val="24"/>
        </w:rPr>
      </w:pPr>
      <w:r w:rsidRPr="001B04AA">
        <w:rPr>
          <w:rFonts w:ascii="Times New Roman" w:hAnsi="Times New Roman" w:cs="Times New Roman"/>
          <w:color w:val="000000"/>
          <w:sz w:val="24"/>
          <w:szCs w:val="24"/>
        </w:rPr>
        <w:t xml:space="preserve">Рыбоводный участок на водохранилище на реке </w:t>
      </w:r>
      <w:proofErr w:type="spellStart"/>
      <w:r w:rsidRPr="001B04AA">
        <w:rPr>
          <w:rFonts w:ascii="Times New Roman" w:hAnsi="Times New Roman" w:cs="Times New Roman"/>
          <w:color w:val="000000"/>
          <w:sz w:val="24"/>
          <w:szCs w:val="24"/>
        </w:rPr>
        <w:t>Суслы</w:t>
      </w:r>
      <w:proofErr w:type="spellEnd"/>
    </w:p>
    <w:p w:rsidR="00746C26" w:rsidRPr="00087A61" w:rsidRDefault="00746C26" w:rsidP="00267A5D">
      <w:pPr>
        <w:keepNext/>
        <w:widowControl w:val="0"/>
        <w:contextualSpacing/>
        <w:jc w:val="center"/>
        <w:rPr>
          <w:rFonts w:ascii="Times New Roman" w:hAnsi="Times New Roman" w:cs="Times New Roman"/>
          <w:sz w:val="24"/>
          <w:szCs w:val="24"/>
        </w:rPr>
      </w:pPr>
    </w:p>
    <w:p w:rsidR="008C4675" w:rsidRPr="00087A61" w:rsidRDefault="008C4675" w:rsidP="00267A5D">
      <w:pPr>
        <w:keepNext/>
        <w:widowControl w:val="0"/>
        <w:contextualSpacing/>
        <w:jc w:val="center"/>
        <w:rPr>
          <w:rFonts w:ascii="Times New Roman" w:hAnsi="Times New Roman" w:cs="Times New Roman"/>
          <w:sz w:val="24"/>
          <w:szCs w:val="24"/>
        </w:rPr>
      </w:pPr>
    </w:p>
    <w:p w:rsidR="008C4675" w:rsidRDefault="00867AAB" w:rsidP="00267A5D">
      <w:pPr>
        <w:keepNext/>
        <w:widowControl w:val="0"/>
        <w:contextualSpacing/>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extent cx="4761865" cy="24498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865" cy="2449830"/>
                    </a:xfrm>
                    <a:prstGeom prst="rect">
                      <a:avLst/>
                    </a:prstGeom>
                    <a:noFill/>
                    <a:ln>
                      <a:noFill/>
                    </a:ln>
                  </pic:spPr>
                </pic:pic>
              </a:graphicData>
            </a:graphic>
          </wp:inline>
        </w:drawing>
      </w: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Default="008C4675" w:rsidP="00267A5D">
      <w:pPr>
        <w:keepNext/>
        <w:widowControl w:val="0"/>
        <w:contextualSpacing/>
        <w:jc w:val="center"/>
        <w:rPr>
          <w:rFonts w:ascii="Times New Roman" w:hAnsi="Times New Roman" w:cs="Times New Roman"/>
          <w:sz w:val="24"/>
          <w:szCs w:val="24"/>
          <w:lang w:val="en-US"/>
        </w:rPr>
      </w:pPr>
    </w:p>
    <w:p w:rsidR="008C4675" w:rsidRPr="00CF10FE" w:rsidRDefault="008C4675" w:rsidP="008C4675">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Лот № </w:t>
      </w:r>
      <w:r w:rsidRPr="00CF10FE">
        <w:rPr>
          <w:rFonts w:ascii="Times New Roman" w:hAnsi="Times New Roman" w:cs="Times New Roman"/>
          <w:b/>
          <w:sz w:val="24"/>
          <w:szCs w:val="24"/>
        </w:rPr>
        <w:t>3</w:t>
      </w:r>
    </w:p>
    <w:p w:rsidR="008C4675" w:rsidRDefault="008C4675" w:rsidP="008C4675">
      <w:pPr>
        <w:keepNext/>
        <w:ind w:firstLine="708"/>
        <w:jc w:val="center"/>
        <w:rPr>
          <w:rFonts w:ascii="Times New Roman" w:hAnsi="Times New Roman" w:cs="Times New Roman"/>
          <w:sz w:val="24"/>
          <w:szCs w:val="24"/>
        </w:rPr>
      </w:pPr>
      <w:r>
        <w:rPr>
          <w:rFonts w:ascii="Times New Roman" w:hAnsi="Times New Roman" w:cs="Times New Roman"/>
          <w:sz w:val="24"/>
          <w:szCs w:val="24"/>
        </w:rPr>
        <w:t xml:space="preserve">Право на заключение договора пользования рыбоводным участком - </w:t>
      </w:r>
    </w:p>
    <w:p w:rsidR="008C4675" w:rsidRDefault="008C4675" w:rsidP="008C4675">
      <w:pPr>
        <w:keepNext/>
        <w:widowControl w:val="0"/>
        <w:tabs>
          <w:tab w:val="left" w:pos="3969"/>
        </w:tabs>
        <w:spacing w:after="0" w:line="240" w:lineRule="auto"/>
        <w:jc w:val="center"/>
        <w:rPr>
          <w:rFonts w:ascii="Times New Roman" w:hAnsi="Times New Roman" w:cs="Times New Roman"/>
          <w:sz w:val="24"/>
          <w:szCs w:val="24"/>
          <w:u w:val="single"/>
        </w:rPr>
      </w:pPr>
      <w:r>
        <w:rPr>
          <w:rFonts w:ascii="11" w:hAnsi="11" w:cs="Times New Roman"/>
          <w:color w:val="000000"/>
          <w:sz w:val="24"/>
          <w:szCs w:val="24"/>
        </w:rPr>
        <w:t xml:space="preserve">Рыбоводный участок, расположенный на водохранилище на реке Большой </w:t>
      </w:r>
      <w:proofErr w:type="spellStart"/>
      <w:r>
        <w:rPr>
          <w:rFonts w:ascii="11" w:hAnsi="11" w:cs="Times New Roman"/>
          <w:color w:val="000000"/>
          <w:sz w:val="24"/>
          <w:szCs w:val="24"/>
        </w:rPr>
        <w:t>Камышлак</w:t>
      </w:r>
      <w:proofErr w:type="spellEnd"/>
    </w:p>
    <w:p w:rsidR="008C4675" w:rsidRDefault="008C4675" w:rsidP="008C4675">
      <w:pPr>
        <w:keepNext/>
        <w:widowControl w:val="0"/>
        <w:tabs>
          <w:tab w:val="left" w:pos="3969"/>
        </w:tabs>
        <w:spacing w:after="0" w:line="240" w:lineRule="auto"/>
        <w:jc w:val="both"/>
        <w:rPr>
          <w:rFonts w:ascii="Times New Roman" w:hAnsi="Times New Roman" w:cs="Times New Roman"/>
          <w:sz w:val="24"/>
          <w:szCs w:val="24"/>
          <w:u w:val="single"/>
        </w:rPr>
      </w:pPr>
    </w:p>
    <w:p w:rsidR="008C4675" w:rsidRDefault="008C4675" w:rsidP="008C4675">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8C4675" w:rsidRDefault="008C4675" w:rsidP="008C4675">
      <w:pPr>
        <w:keepNext/>
        <w:ind w:firstLine="708"/>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11" w:hAnsi="11" w:cs="Times New Roman"/>
          <w:color w:val="000000"/>
          <w:sz w:val="24"/>
          <w:szCs w:val="24"/>
        </w:rPr>
        <w:t xml:space="preserve">Рыбоводный участок, расположенный на водохранилище на реке Большой </w:t>
      </w:r>
      <w:proofErr w:type="spellStart"/>
      <w:r>
        <w:rPr>
          <w:rFonts w:ascii="11" w:hAnsi="11" w:cs="Times New Roman"/>
          <w:color w:val="000000"/>
          <w:sz w:val="24"/>
          <w:szCs w:val="24"/>
        </w:rPr>
        <w:t>Камышлак</w:t>
      </w:r>
      <w:proofErr w:type="spellEnd"/>
      <w:r>
        <w:rPr>
          <w:rFonts w:ascii="11" w:hAnsi="11" w:cs="Times New Roman"/>
          <w:color w:val="000000"/>
          <w:sz w:val="24"/>
          <w:szCs w:val="24"/>
        </w:rPr>
        <w:t>.</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 Местоположение, площадь и границы рыбоводного участка: </w:t>
      </w:r>
      <w:r>
        <w:rPr>
          <w:rFonts w:ascii="11" w:hAnsi="11" w:cs="Times New Roman"/>
          <w:color w:val="000000"/>
          <w:sz w:val="24"/>
          <w:szCs w:val="24"/>
        </w:rPr>
        <w:t xml:space="preserve">Водохранилище на реке Большой </w:t>
      </w:r>
      <w:proofErr w:type="spellStart"/>
      <w:r>
        <w:rPr>
          <w:rFonts w:ascii="11" w:hAnsi="11" w:cs="Times New Roman"/>
          <w:color w:val="000000"/>
          <w:sz w:val="24"/>
          <w:szCs w:val="24"/>
        </w:rPr>
        <w:t>Камышлак</w:t>
      </w:r>
      <w:proofErr w:type="spellEnd"/>
      <w:r>
        <w:rPr>
          <w:rFonts w:ascii="11" w:hAnsi="11" w:cs="Times New Roman"/>
          <w:color w:val="000000"/>
          <w:sz w:val="24"/>
          <w:szCs w:val="24"/>
        </w:rPr>
        <w:t xml:space="preserve"> на территории Озерского муниципального образования </w:t>
      </w:r>
      <w:proofErr w:type="spellStart"/>
      <w:r>
        <w:rPr>
          <w:rFonts w:ascii="11" w:hAnsi="11" w:cs="Times New Roman"/>
          <w:color w:val="000000"/>
          <w:sz w:val="24"/>
          <w:szCs w:val="24"/>
        </w:rPr>
        <w:t>Озинского</w:t>
      </w:r>
      <w:proofErr w:type="spellEnd"/>
      <w:r>
        <w:rPr>
          <w:rFonts w:ascii="11" w:hAnsi="11"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 xml:space="preserve"> Площадь участка 30</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 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8C4675" w:rsidRDefault="008C4675" w:rsidP="008C4675">
      <w:pPr>
        <w:keepNext/>
        <w:keepLines/>
        <w:widowControl w:val="0"/>
        <w:jc w:val="center"/>
        <w:rPr>
          <w:rFonts w:ascii="11" w:hAnsi="11" w:cs="Times New Roman"/>
          <w:color w:val="000000"/>
        </w:rPr>
      </w:pPr>
      <w:r>
        <w:rPr>
          <w:rFonts w:ascii="11" w:hAnsi="11" w:cs="Times New Roman"/>
          <w:color w:val="000000"/>
        </w:rPr>
        <w:t xml:space="preserve">51°18’55.48” </w:t>
      </w:r>
      <w:proofErr w:type="spellStart"/>
      <w:r>
        <w:rPr>
          <w:rFonts w:ascii="11" w:hAnsi="11" w:cs="Times New Roman"/>
          <w:color w:val="000000"/>
        </w:rPr>
        <w:t>с.ш</w:t>
      </w:r>
      <w:proofErr w:type="spellEnd"/>
      <w:r>
        <w:rPr>
          <w:rFonts w:ascii="11" w:hAnsi="11" w:cs="Times New Roman"/>
          <w:color w:val="000000"/>
        </w:rPr>
        <w:t xml:space="preserve">.   49°57’23.63” </w:t>
      </w:r>
      <w:proofErr w:type="spellStart"/>
      <w:r>
        <w:rPr>
          <w:rFonts w:ascii="11" w:hAnsi="11" w:cs="Times New Roman"/>
          <w:color w:val="000000"/>
        </w:rPr>
        <w:t>в.д</w:t>
      </w:r>
      <w:proofErr w:type="spellEnd"/>
      <w:r>
        <w:rPr>
          <w:rFonts w:ascii="11" w:hAnsi="11" w:cs="Times New Roman"/>
          <w:color w:val="000000"/>
        </w:rPr>
        <w:t>.</w:t>
      </w:r>
    </w:p>
    <w:p w:rsidR="008C4675" w:rsidRDefault="008C4675" w:rsidP="008C4675">
      <w:pPr>
        <w:keepNext/>
        <w:keepLines/>
        <w:widowControl w:val="0"/>
        <w:jc w:val="center"/>
        <w:rPr>
          <w:rFonts w:ascii="11" w:hAnsi="11" w:cs="Times New Roman"/>
          <w:color w:val="000000"/>
        </w:rPr>
      </w:pPr>
      <w:r>
        <w:rPr>
          <w:rFonts w:ascii="11" w:hAnsi="11" w:cs="Times New Roman"/>
          <w:color w:val="000000"/>
        </w:rPr>
        <w:t xml:space="preserve">51°19’32.22” </w:t>
      </w:r>
      <w:proofErr w:type="spellStart"/>
      <w:r>
        <w:rPr>
          <w:rFonts w:ascii="11" w:hAnsi="11" w:cs="Times New Roman"/>
          <w:color w:val="000000"/>
        </w:rPr>
        <w:t>с.ш</w:t>
      </w:r>
      <w:proofErr w:type="spellEnd"/>
      <w:r>
        <w:rPr>
          <w:rFonts w:ascii="11" w:hAnsi="11" w:cs="Times New Roman"/>
          <w:color w:val="000000"/>
        </w:rPr>
        <w:t xml:space="preserve">.   49°57’13.52” </w:t>
      </w:r>
      <w:proofErr w:type="spellStart"/>
      <w:r>
        <w:rPr>
          <w:rFonts w:ascii="11" w:hAnsi="11" w:cs="Times New Roman"/>
          <w:color w:val="000000"/>
        </w:rPr>
        <w:t>в.д</w:t>
      </w:r>
      <w:proofErr w:type="spellEnd"/>
      <w:r>
        <w:rPr>
          <w:rFonts w:ascii="11" w:hAnsi="11" w:cs="Times New Roman"/>
          <w:color w:val="000000"/>
        </w:rPr>
        <w:t>.</w:t>
      </w:r>
    </w:p>
    <w:p w:rsidR="008C4675" w:rsidRDefault="008C4675" w:rsidP="008C4675">
      <w:pPr>
        <w:keepNext/>
        <w:keepLines/>
        <w:widowControl w:val="0"/>
        <w:jc w:val="center"/>
        <w:rPr>
          <w:rFonts w:ascii="11" w:hAnsi="11" w:cs="Times New Roman"/>
          <w:color w:val="000000"/>
        </w:rPr>
      </w:pPr>
      <w:r>
        <w:rPr>
          <w:rFonts w:ascii="11" w:hAnsi="11" w:cs="Times New Roman"/>
          <w:color w:val="000000"/>
        </w:rPr>
        <w:t xml:space="preserve">51°19’34.59” </w:t>
      </w:r>
      <w:proofErr w:type="spellStart"/>
      <w:r>
        <w:rPr>
          <w:rFonts w:ascii="11" w:hAnsi="11" w:cs="Times New Roman"/>
          <w:color w:val="000000"/>
        </w:rPr>
        <w:t>с.ш</w:t>
      </w:r>
      <w:proofErr w:type="spellEnd"/>
      <w:r>
        <w:rPr>
          <w:rFonts w:ascii="11" w:hAnsi="11" w:cs="Times New Roman"/>
          <w:color w:val="000000"/>
        </w:rPr>
        <w:t xml:space="preserve">.   49°57’25.81” </w:t>
      </w:r>
      <w:proofErr w:type="spellStart"/>
      <w:r>
        <w:rPr>
          <w:rFonts w:ascii="11" w:hAnsi="11" w:cs="Times New Roman"/>
          <w:color w:val="000000"/>
        </w:rPr>
        <w:t>в.д</w:t>
      </w:r>
      <w:proofErr w:type="spellEnd"/>
      <w:r>
        <w:rPr>
          <w:rFonts w:ascii="11" w:hAnsi="11" w:cs="Times New Roman"/>
          <w:color w:val="000000"/>
        </w:rPr>
        <w:t>.</w:t>
      </w:r>
    </w:p>
    <w:p w:rsidR="008C4675" w:rsidRDefault="008C4675" w:rsidP="008C4675">
      <w:pPr>
        <w:keepNext/>
        <w:widowControl w:val="0"/>
        <w:tabs>
          <w:tab w:val="left" w:pos="3969"/>
        </w:tabs>
        <w:spacing w:after="0" w:line="240" w:lineRule="auto"/>
        <w:jc w:val="center"/>
        <w:rPr>
          <w:rFonts w:ascii="Times New Roman" w:hAnsi="Times New Roman" w:cs="Times New Roman"/>
          <w:color w:val="000000"/>
          <w:sz w:val="24"/>
          <w:szCs w:val="24"/>
        </w:rPr>
      </w:pPr>
      <w:r>
        <w:rPr>
          <w:rFonts w:ascii="11" w:hAnsi="11" w:cs="Times New Roman"/>
          <w:color w:val="000000"/>
        </w:rPr>
        <w:t xml:space="preserve">51°19’08.09” </w:t>
      </w:r>
      <w:proofErr w:type="spellStart"/>
      <w:r>
        <w:rPr>
          <w:rFonts w:ascii="11" w:hAnsi="11" w:cs="Times New Roman"/>
          <w:color w:val="000000"/>
        </w:rPr>
        <w:t>с.ш</w:t>
      </w:r>
      <w:proofErr w:type="spellEnd"/>
      <w:r>
        <w:rPr>
          <w:rFonts w:ascii="11" w:hAnsi="11" w:cs="Times New Roman"/>
          <w:color w:val="000000"/>
        </w:rPr>
        <w:t xml:space="preserve">.   49°58’01.58” </w:t>
      </w:r>
      <w:proofErr w:type="spellStart"/>
      <w:r>
        <w:rPr>
          <w:rFonts w:ascii="11" w:hAnsi="11" w:cs="Times New Roman"/>
          <w:color w:val="000000"/>
        </w:rPr>
        <w:t>в.д</w:t>
      </w:r>
      <w:proofErr w:type="spellEnd"/>
      <w:r>
        <w:rPr>
          <w:rFonts w:ascii="11" w:hAnsi="11" w:cs="Times New Roman"/>
          <w:color w:val="000000"/>
        </w:rPr>
        <w:t>.</w:t>
      </w:r>
    </w:p>
    <w:p w:rsidR="008C4675" w:rsidRDefault="008C4675" w:rsidP="008C4675">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Продолжительность периода (цикла) выращивания не более 4 лет.</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C4675" w:rsidRDefault="008C4675" w:rsidP="008C467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eastAsia="Calibri" w:hAnsi="Times New Roman" w:cs="Times New Roman"/>
          <w:sz w:val="24"/>
          <w:szCs w:val="24"/>
          <w:u w:val="single"/>
          <w:lang w:eastAsia="en-US"/>
        </w:rPr>
        <w:t xml:space="preserve">4,11 </w:t>
      </w:r>
      <w:r>
        <w:rPr>
          <w:rFonts w:ascii="Times New Roman" w:hAnsi="Times New Roman" w:cs="Times New Roman"/>
          <w:sz w:val="24"/>
          <w:szCs w:val="24"/>
          <w:u w:val="single"/>
        </w:rPr>
        <w:t xml:space="preserve"> тонны</w:t>
      </w:r>
      <w:r>
        <w:rPr>
          <w:rFonts w:ascii="Times New Roman" w:hAnsi="Times New Roman" w:cs="Times New Roman"/>
          <w:sz w:val="24"/>
          <w:szCs w:val="24"/>
        </w:rPr>
        <w:t>.</w:t>
      </w:r>
    </w:p>
    <w:p w:rsidR="008C4675" w:rsidRDefault="008C4675" w:rsidP="008C467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eastAsia="Calibri" w:hAnsi="Times New Roman" w:cs="Times New Roman"/>
          <w:sz w:val="24"/>
          <w:szCs w:val="24"/>
          <w:lang w:eastAsia="en-US"/>
        </w:rPr>
        <w:t xml:space="preserve">2,055 </w:t>
      </w:r>
      <w:r>
        <w:rPr>
          <w:rFonts w:ascii="Times New Roman" w:hAnsi="Times New Roman" w:cs="Times New Roman"/>
          <w:sz w:val="24"/>
          <w:szCs w:val="24"/>
        </w:rPr>
        <w:t xml:space="preserve"> тонны;</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 начала второго периода (цикла) выращивания до окончания действия договора пользования рыбоводным участком –  4,11 тонны.</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Отсутствуют. </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w:t>
      </w:r>
      <w:r w:rsidR="004A2160">
        <w:rPr>
          <w:rFonts w:ascii="Times New Roman" w:hAnsi="Times New Roman" w:cs="Times New Roman"/>
          <w:sz w:val="24"/>
          <w:szCs w:val="24"/>
        </w:rPr>
        <w:t xml:space="preserve">лесного, </w:t>
      </w:r>
      <w:r>
        <w:rPr>
          <w:rFonts w:ascii="Times New Roman" w:hAnsi="Times New Roman" w:cs="Times New Roman"/>
          <w:sz w:val="24"/>
          <w:szCs w:val="24"/>
        </w:rPr>
        <w:t xml:space="preserve">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
    <w:p w:rsidR="008C4675" w:rsidRDefault="008C4675" w:rsidP="008C4675">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 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8C4675" w:rsidRDefault="008C4675" w:rsidP="008C4675">
      <w:pPr>
        <w:keepNext/>
        <w:widowControl w:val="0"/>
        <w:spacing w:after="0" w:line="240" w:lineRule="auto"/>
        <w:jc w:val="right"/>
        <w:rPr>
          <w:rFonts w:ascii="Times New Roman" w:hAnsi="Times New Roman" w:cs="Times New Roman"/>
          <w:b/>
          <w:sz w:val="24"/>
          <w:szCs w:val="24"/>
        </w:rPr>
      </w:pPr>
    </w:p>
    <w:p w:rsidR="008C4675" w:rsidRDefault="008C4675" w:rsidP="008C4675">
      <w:pPr>
        <w:keepNext/>
        <w:widowControl w:val="0"/>
        <w:spacing w:after="0" w:line="240" w:lineRule="auto"/>
        <w:jc w:val="right"/>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ind w:firstLine="510"/>
        <w:jc w:val="center"/>
        <w:rPr>
          <w:rFonts w:ascii="Times New Roman" w:hAnsi="Times New Roman" w:cs="Times New Roman"/>
          <w:sz w:val="24"/>
          <w:szCs w:val="24"/>
        </w:rPr>
      </w:pPr>
    </w:p>
    <w:p w:rsidR="008C4675" w:rsidRDefault="008C4675" w:rsidP="008C4675">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СХЕМА</w:t>
      </w:r>
    </w:p>
    <w:p w:rsidR="008C4675" w:rsidRDefault="008C4675" w:rsidP="008C4675">
      <w:pPr>
        <w:keepNext/>
        <w:widowControl w:val="0"/>
        <w:ind w:firstLine="708"/>
        <w:jc w:val="center"/>
        <w:rPr>
          <w:rFonts w:ascii="Times New Roman" w:hAnsi="Times New Roman" w:cs="Times New Roman"/>
          <w:sz w:val="24"/>
          <w:szCs w:val="24"/>
        </w:rPr>
      </w:pPr>
      <w:r>
        <w:rPr>
          <w:rFonts w:ascii="Times New Roman" w:hAnsi="Times New Roman" w:cs="Times New Roman"/>
          <w:sz w:val="24"/>
          <w:szCs w:val="24"/>
        </w:rPr>
        <w:t>расположения рыбоводного участка</w:t>
      </w:r>
    </w:p>
    <w:p w:rsidR="008C4675" w:rsidRDefault="008C4675" w:rsidP="008C4675">
      <w:pPr>
        <w:keepNext/>
        <w:widowControl w:val="0"/>
        <w:jc w:val="center"/>
        <w:rPr>
          <w:rFonts w:ascii="11" w:hAnsi="11" w:cs="Times New Roman"/>
          <w:color w:val="000000"/>
          <w:sz w:val="24"/>
          <w:szCs w:val="24"/>
        </w:rPr>
      </w:pPr>
      <w:r>
        <w:rPr>
          <w:rFonts w:ascii="11" w:hAnsi="11" w:cs="Times New Roman"/>
          <w:color w:val="000000"/>
          <w:sz w:val="24"/>
          <w:szCs w:val="24"/>
        </w:rPr>
        <w:t xml:space="preserve">Рыбоводный участок, расположенный на водохранилище на реке Большой </w:t>
      </w:r>
      <w:proofErr w:type="spellStart"/>
      <w:r>
        <w:rPr>
          <w:rFonts w:ascii="11" w:hAnsi="11" w:cs="Times New Roman"/>
          <w:color w:val="000000"/>
          <w:sz w:val="24"/>
          <w:szCs w:val="24"/>
        </w:rPr>
        <w:t>Камышлак</w:t>
      </w:r>
      <w:proofErr w:type="spellEnd"/>
    </w:p>
    <w:p w:rsidR="008C4675" w:rsidRDefault="00087A61" w:rsidP="008C4675">
      <w:pPr>
        <w:keepNext/>
        <w:widowControl w:val="0"/>
        <w:jc w:val="center"/>
        <w:rPr>
          <w:rFonts w:ascii="Times New Roman" w:hAnsi="Times New Roman" w:cs="Times New Roman"/>
          <w:sz w:val="24"/>
          <w:szCs w:val="24"/>
        </w:rPr>
      </w:pPr>
      <w:r w:rsidRPr="00087A61">
        <w:rPr>
          <w:rFonts w:ascii="Times New Roman" w:eastAsia="Calibri" w:hAnsi="Times New Roman" w:cs="Times New Roman"/>
          <w:noProof/>
          <w:sz w:val="24"/>
          <w:szCs w:val="24"/>
        </w:rPr>
        <w:drawing>
          <wp:inline distT="0" distB="0" distL="0" distR="0" wp14:anchorId="6FE60D02" wp14:editId="678DEB67">
            <wp:extent cx="4763135" cy="2952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2952115"/>
                    </a:xfrm>
                    <a:prstGeom prst="rect">
                      <a:avLst/>
                    </a:prstGeom>
                    <a:noFill/>
                    <a:ln>
                      <a:noFill/>
                    </a:ln>
                  </pic:spPr>
                </pic:pic>
              </a:graphicData>
            </a:graphic>
          </wp:inline>
        </w:drawing>
      </w:r>
    </w:p>
    <w:p w:rsidR="008C4675" w:rsidRDefault="008C4675" w:rsidP="008C4675">
      <w:pPr>
        <w:keepNext/>
        <w:widowControl w:val="0"/>
        <w:jc w:val="center"/>
        <w:rPr>
          <w:rFonts w:ascii="Times New Roman" w:hAnsi="Times New Roman" w:cs="Times New Roman"/>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8C4675" w:rsidRDefault="008C4675" w:rsidP="008C4675">
      <w:pPr>
        <w:keepNext/>
        <w:widowControl w:val="0"/>
        <w:ind w:firstLine="708"/>
        <w:jc w:val="center"/>
        <w:rPr>
          <w:rFonts w:ascii="Times New Roman" w:hAnsi="Times New Roman" w:cs="Times New Roman"/>
          <w:b/>
          <w:sz w:val="24"/>
          <w:szCs w:val="24"/>
        </w:rPr>
      </w:pPr>
    </w:p>
    <w:p w:rsidR="005C1958" w:rsidRDefault="005C1958" w:rsidP="008C4675">
      <w:pPr>
        <w:keepNext/>
        <w:widowControl w:val="0"/>
        <w:ind w:firstLine="708"/>
        <w:jc w:val="center"/>
        <w:rPr>
          <w:rFonts w:ascii="Times New Roman" w:hAnsi="Times New Roman" w:cs="Times New Roman"/>
          <w:b/>
          <w:sz w:val="24"/>
          <w:szCs w:val="24"/>
        </w:rPr>
      </w:pPr>
    </w:p>
    <w:p w:rsidR="005C1958" w:rsidRDefault="005C1958" w:rsidP="008C4675">
      <w:pPr>
        <w:keepNext/>
        <w:widowControl w:val="0"/>
        <w:ind w:firstLine="708"/>
        <w:jc w:val="center"/>
        <w:rPr>
          <w:rFonts w:ascii="Times New Roman" w:hAnsi="Times New Roman" w:cs="Times New Roman"/>
          <w:b/>
          <w:sz w:val="24"/>
          <w:szCs w:val="24"/>
        </w:rPr>
      </w:pPr>
    </w:p>
    <w:p w:rsidR="005C1958" w:rsidRDefault="005C1958" w:rsidP="008C4675">
      <w:pPr>
        <w:keepNext/>
        <w:widowControl w:val="0"/>
        <w:ind w:firstLine="708"/>
        <w:jc w:val="center"/>
        <w:rPr>
          <w:rFonts w:ascii="Times New Roman" w:hAnsi="Times New Roman" w:cs="Times New Roman"/>
          <w:b/>
          <w:sz w:val="24"/>
          <w:szCs w:val="24"/>
        </w:rPr>
      </w:pPr>
    </w:p>
    <w:p w:rsidR="008C4675" w:rsidRPr="00CF10FE" w:rsidRDefault="008C4675" w:rsidP="008C4675">
      <w:pPr>
        <w:keepNext/>
        <w:widowControl w:val="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Лот № </w:t>
      </w:r>
      <w:r w:rsidRPr="00CF10FE">
        <w:rPr>
          <w:rFonts w:ascii="Times New Roman" w:hAnsi="Times New Roman" w:cs="Times New Roman"/>
          <w:b/>
          <w:sz w:val="24"/>
          <w:szCs w:val="24"/>
        </w:rPr>
        <w:t>4</w:t>
      </w:r>
    </w:p>
    <w:p w:rsidR="008C4675" w:rsidRDefault="008C4675" w:rsidP="008C4675">
      <w:pPr>
        <w:keepNext/>
        <w:widowControl w:val="0"/>
        <w:ind w:firstLine="708"/>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8C4675" w:rsidRDefault="008C4675" w:rsidP="008C4675">
      <w:pPr>
        <w:keepNext/>
        <w:widowControl w:val="0"/>
        <w:spacing w:after="0" w:line="240" w:lineRule="auto"/>
        <w:ind w:firstLine="708"/>
        <w:jc w:val="center"/>
        <w:rPr>
          <w:rFonts w:ascii="Times New Roman" w:hAnsi="Times New Roman" w:cs="Times New Roman"/>
          <w:sz w:val="24"/>
          <w:szCs w:val="24"/>
        </w:rPr>
      </w:pPr>
      <w:r>
        <w:rPr>
          <w:rFonts w:ascii="11" w:hAnsi="11" w:cs="Times New Roman"/>
          <w:color w:val="000000"/>
          <w:sz w:val="24"/>
          <w:szCs w:val="24"/>
        </w:rPr>
        <w:t xml:space="preserve">Рыбоводный участок, расположенный на водохранилище на реке </w:t>
      </w:r>
      <w:proofErr w:type="spellStart"/>
      <w:r>
        <w:rPr>
          <w:rFonts w:ascii="11" w:hAnsi="11" w:cs="Times New Roman"/>
          <w:color w:val="000000"/>
          <w:sz w:val="24"/>
          <w:szCs w:val="24"/>
        </w:rPr>
        <w:t>Хохулька</w:t>
      </w:r>
      <w:proofErr w:type="spellEnd"/>
    </w:p>
    <w:p w:rsidR="008C4675" w:rsidRDefault="008C4675" w:rsidP="008C4675">
      <w:pPr>
        <w:keepNext/>
        <w:widowControl w:val="0"/>
        <w:tabs>
          <w:tab w:val="left" w:pos="3969"/>
        </w:tabs>
        <w:spacing w:after="0" w:line="240" w:lineRule="auto"/>
        <w:jc w:val="both"/>
        <w:rPr>
          <w:rFonts w:ascii="Times New Roman" w:hAnsi="Times New Roman" w:cs="Times New Roman"/>
          <w:sz w:val="24"/>
          <w:szCs w:val="24"/>
          <w:u w:val="single"/>
        </w:rPr>
      </w:pPr>
    </w:p>
    <w:p w:rsidR="008C4675" w:rsidRDefault="008C4675" w:rsidP="008C4675">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8C4675" w:rsidRDefault="008C4675" w:rsidP="008C4675">
      <w:pPr>
        <w:keepNext/>
        <w:ind w:firstLine="708"/>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11" w:hAnsi="11" w:cs="Times New Roman"/>
          <w:color w:val="000000"/>
          <w:sz w:val="24"/>
          <w:szCs w:val="24"/>
        </w:rPr>
        <w:t xml:space="preserve">Рыбоводный участок, расположенный на водохранилище на реке </w:t>
      </w:r>
      <w:proofErr w:type="spellStart"/>
      <w:r>
        <w:rPr>
          <w:rFonts w:ascii="11" w:hAnsi="11" w:cs="Times New Roman"/>
          <w:color w:val="000000"/>
          <w:sz w:val="24"/>
          <w:szCs w:val="24"/>
        </w:rPr>
        <w:t>Хохулька</w:t>
      </w:r>
      <w:proofErr w:type="spellEnd"/>
      <w:r>
        <w:rPr>
          <w:rFonts w:ascii="11" w:hAnsi="11" w:cs="Times New Roman"/>
          <w:color w:val="000000"/>
          <w:sz w:val="24"/>
          <w:szCs w:val="24"/>
        </w:rPr>
        <w:t>.</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 Местоположение, площадь и границы рыбоводного участка:</w:t>
      </w:r>
      <w:r>
        <w:rPr>
          <w:rFonts w:ascii="11" w:hAnsi="11" w:cs="Times New Roman"/>
          <w:color w:val="000000"/>
          <w:sz w:val="24"/>
          <w:szCs w:val="24"/>
        </w:rPr>
        <w:t xml:space="preserve"> Водохранилище на реке </w:t>
      </w:r>
      <w:proofErr w:type="spellStart"/>
      <w:r>
        <w:rPr>
          <w:rFonts w:ascii="11" w:hAnsi="11" w:cs="Times New Roman"/>
          <w:color w:val="000000"/>
          <w:sz w:val="24"/>
          <w:szCs w:val="24"/>
        </w:rPr>
        <w:t>Хохулька</w:t>
      </w:r>
      <w:proofErr w:type="spellEnd"/>
      <w:r>
        <w:rPr>
          <w:rFonts w:ascii="11" w:hAnsi="11" w:cs="Times New Roman"/>
          <w:color w:val="000000"/>
          <w:sz w:val="24"/>
          <w:szCs w:val="24"/>
        </w:rPr>
        <w:t xml:space="preserve"> на территории Озерского муниципального образования </w:t>
      </w:r>
      <w:proofErr w:type="spellStart"/>
      <w:r>
        <w:rPr>
          <w:rFonts w:ascii="11" w:hAnsi="11" w:cs="Times New Roman"/>
          <w:color w:val="000000"/>
          <w:sz w:val="24"/>
          <w:szCs w:val="24"/>
        </w:rPr>
        <w:t>Озинского</w:t>
      </w:r>
      <w:proofErr w:type="spellEnd"/>
      <w:r>
        <w:rPr>
          <w:rFonts w:ascii="11" w:hAnsi="11" w:cs="Times New Roman"/>
          <w:color w:val="000000"/>
          <w:sz w:val="24"/>
          <w:szCs w:val="24"/>
        </w:rPr>
        <w:t xml:space="preserve"> муниципального района Саратовской области</w:t>
      </w:r>
      <w:r>
        <w:rPr>
          <w:rFonts w:ascii="Times New Roman" w:hAnsi="Times New Roman" w:cs="Times New Roman"/>
          <w:sz w:val="24"/>
          <w:szCs w:val="24"/>
        </w:rPr>
        <w:t xml:space="preserve"> </w:t>
      </w:r>
      <w:r>
        <w:rPr>
          <w:rFonts w:ascii="Times New Roman" w:hAnsi="Times New Roman" w:cs="Times New Roman"/>
          <w:color w:val="000000"/>
          <w:sz w:val="24"/>
          <w:szCs w:val="24"/>
        </w:rPr>
        <w:t>Площадь участка 86</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w:t>
      </w:r>
    </w:p>
    <w:p w:rsidR="008C4675" w:rsidRDefault="008C4675" w:rsidP="008C4675">
      <w:pPr>
        <w:keepNext/>
        <w:keepLines/>
        <w:widowControl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8C4675" w:rsidRDefault="008C4675" w:rsidP="008C4675">
      <w:pPr>
        <w:keepNext/>
        <w:keepLines/>
        <w:widowControl w:val="0"/>
        <w:spacing w:after="240"/>
        <w:contextualSpacing/>
        <w:jc w:val="center"/>
        <w:rPr>
          <w:rFonts w:ascii="11" w:hAnsi="11" w:cs="Times New Roman"/>
          <w:color w:val="000000"/>
        </w:rPr>
      </w:pPr>
      <w:r>
        <w:rPr>
          <w:rFonts w:ascii="11" w:hAnsi="11" w:cs="Times New Roman"/>
          <w:color w:val="000000"/>
        </w:rPr>
        <w:t xml:space="preserve">51°21'26.81" </w:t>
      </w:r>
      <w:proofErr w:type="spellStart"/>
      <w:r>
        <w:rPr>
          <w:rFonts w:ascii="11" w:hAnsi="11" w:cs="Times New Roman"/>
          <w:color w:val="000000"/>
        </w:rPr>
        <w:t>с.ш</w:t>
      </w:r>
      <w:proofErr w:type="spellEnd"/>
      <w:r>
        <w:rPr>
          <w:rFonts w:ascii="11" w:hAnsi="11" w:cs="Times New Roman"/>
          <w:color w:val="000000"/>
        </w:rPr>
        <w:t xml:space="preserve">. 49°53'49.67"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51°22'32.31" </w:t>
      </w:r>
      <w:proofErr w:type="spellStart"/>
      <w:r>
        <w:rPr>
          <w:rFonts w:ascii="11" w:hAnsi="11" w:cs="Times New Roman"/>
          <w:color w:val="000000"/>
        </w:rPr>
        <w:t>с.ш</w:t>
      </w:r>
      <w:proofErr w:type="spellEnd"/>
      <w:r>
        <w:rPr>
          <w:rFonts w:ascii="11" w:hAnsi="11" w:cs="Times New Roman"/>
          <w:color w:val="000000"/>
        </w:rPr>
        <w:t xml:space="preserve">. 49°53'40.73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51°22'37.82" </w:t>
      </w:r>
      <w:proofErr w:type="spellStart"/>
      <w:r>
        <w:rPr>
          <w:rFonts w:ascii="11" w:hAnsi="11" w:cs="Times New Roman"/>
          <w:color w:val="000000"/>
        </w:rPr>
        <w:t>с.ш</w:t>
      </w:r>
      <w:proofErr w:type="spellEnd"/>
      <w:r>
        <w:rPr>
          <w:rFonts w:ascii="11" w:hAnsi="11" w:cs="Times New Roman"/>
          <w:color w:val="000000"/>
        </w:rPr>
        <w:t xml:space="preserve">. 49°55'02.01   </w:t>
      </w:r>
      <w:proofErr w:type="spellStart"/>
      <w:r>
        <w:rPr>
          <w:rFonts w:ascii="11" w:hAnsi="11" w:cs="Times New Roman"/>
          <w:color w:val="000000"/>
        </w:rPr>
        <w:t>в.д</w:t>
      </w:r>
      <w:proofErr w:type="spellEnd"/>
      <w:r>
        <w:rPr>
          <w:rFonts w:ascii="11" w:hAnsi="11" w:cs="Times New Roman"/>
          <w:color w:val="000000"/>
        </w:rPr>
        <w:t>.</w:t>
      </w:r>
    </w:p>
    <w:p w:rsidR="008C4675" w:rsidRDefault="008C4675" w:rsidP="008C4675">
      <w:pPr>
        <w:keepNext/>
        <w:keepLines/>
        <w:widowControl w:val="0"/>
        <w:spacing w:after="240"/>
        <w:contextualSpacing/>
        <w:jc w:val="center"/>
        <w:rPr>
          <w:rFonts w:ascii="11" w:hAnsi="11" w:cs="Times New Roman"/>
          <w:color w:val="000000"/>
        </w:rPr>
      </w:pPr>
      <w:r>
        <w:rPr>
          <w:rFonts w:ascii="11" w:hAnsi="11" w:cs="Times New Roman"/>
          <w:color w:val="000000"/>
        </w:rPr>
        <w:t xml:space="preserve">51°22'29.31" </w:t>
      </w:r>
      <w:proofErr w:type="spellStart"/>
      <w:r>
        <w:rPr>
          <w:rFonts w:ascii="11" w:hAnsi="11" w:cs="Times New Roman"/>
          <w:color w:val="000000"/>
        </w:rPr>
        <w:t>с.ш</w:t>
      </w:r>
      <w:proofErr w:type="spellEnd"/>
      <w:r>
        <w:rPr>
          <w:rFonts w:ascii="11" w:hAnsi="11" w:cs="Times New Roman"/>
          <w:color w:val="000000"/>
        </w:rPr>
        <w:t xml:space="preserve">. 49°55'09.74   </w:t>
      </w:r>
      <w:proofErr w:type="spellStart"/>
      <w:r>
        <w:rPr>
          <w:rFonts w:ascii="11" w:hAnsi="11" w:cs="Times New Roman"/>
          <w:color w:val="000000"/>
        </w:rPr>
        <w:t>в.д</w:t>
      </w:r>
      <w:proofErr w:type="spellEnd"/>
      <w:r>
        <w:rPr>
          <w:rFonts w:ascii="11" w:hAnsi="11" w:cs="Times New Roman"/>
          <w:color w:val="000000"/>
        </w:rPr>
        <w:t>.</w:t>
      </w:r>
    </w:p>
    <w:p w:rsidR="008C4675" w:rsidRDefault="008C4675" w:rsidP="008C4675">
      <w:pPr>
        <w:keepNext/>
        <w:keepLines/>
        <w:widowControl w:val="0"/>
        <w:spacing w:after="240"/>
        <w:contextualSpacing/>
        <w:jc w:val="center"/>
        <w:rPr>
          <w:rFonts w:ascii="Times New Roman" w:hAnsi="Times New Roman" w:cs="Times New Roman"/>
          <w:color w:val="000000"/>
          <w:sz w:val="24"/>
          <w:szCs w:val="24"/>
        </w:rPr>
      </w:pPr>
      <w:r>
        <w:rPr>
          <w:rFonts w:ascii="11" w:hAnsi="11" w:cs="Times New Roman"/>
          <w:color w:val="000000"/>
        </w:rPr>
        <w:t xml:space="preserve">51°22'16.12" </w:t>
      </w:r>
      <w:proofErr w:type="spellStart"/>
      <w:r>
        <w:rPr>
          <w:rFonts w:ascii="11" w:hAnsi="11" w:cs="Times New Roman"/>
          <w:color w:val="000000"/>
        </w:rPr>
        <w:t>с.ш</w:t>
      </w:r>
      <w:proofErr w:type="spellEnd"/>
      <w:r>
        <w:rPr>
          <w:rFonts w:ascii="11" w:hAnsi="11" w:cs="Times New Roman"/>
          <w:color w:val="000000"/>
        </w:rPr>
        <w:t xml:space="preserve">. 49°54'12.41   </w:t>
      </w:r>
      <w:proofErr w:type="spellStart"/>
      <w:r>
        <w:rPr>
          <w:rFonts w:ascii="11" w:hAnsi="11" w:cs="Times New Roman"/>
          <w:color w:val="000000"/>
        </w:rPr>
        <w:t>в.д</w:t>
      </w:r>
      <w:proofErr w:type="spellEnd"/>
      <w:r>
        <w:rPr>
          <w:rFonts w:ascii="11" w:hAnsi="11" w:cs="Times New Roman"/>
          <w:color w:val="000000"/>
        </w:rPr>
        <w:t>.</w:t>
      </w:r>
    </w:p>
    <w:p w:rsidR="008C4675" w:rsidRDefault="008C4675" w:rsidP="008C4675">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Продолжительность периода (цикла) выращивания не более 4 лет.</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8C4675" w:rsidRDefault="008C4675" w:rsidP="008C467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eastAsia="Calibri" w:hAnsi="Times New Roman" w:cs="Times New Roman"/>
          <w:sz w:val="24"/>
          <w:szCs w:val="24"/>
          <w:u w:val="single"/>
          <w:lang w:eastAsia="en-US"/>
        </w:rPr>
        <w:t xml:space="preserve">11,782 </w:t>
      </w:r>
      <w:r>
        <w:rPr>
          <w:rFonts w:ascii="Times New Roman" w:hAnsi="Times New Roman" w:cs="Times New Roman"/>
          <w:sz w:val="24"/>
          <w:szCs w:val="24"/>
          <w:u w:val="single"/>
        </w:rPr>
        <w:t xml:space="preserve"> тонны</w:t>
      </w:r>
      <w:r>
        <w:rPr>
          <w:rFonts w:ascii="Times New Roman" w:hAnsi="Times New Roman" w:cs="Times New Roman"/>
          <w:sz w:val="24"/>
          <w:szCs w:val="24"/>
        </w:rPr>
        <w:t>.</w:t>
      </w:r>
    </w:p>
    <w:p w:rsidR="008C4675" w:rsidRDefault="008C4675" w:rsidP="008C4675">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Pr>
          <w:rFonts w:ascii="Times New Roman" w:hAnsi="Times New Roman" w:cs="Times New Roman"/>
          <w:sz w:val="24"/>
          <w:szCs w:val="24"/>
        </w:rPr>
        <w:lastRenderedPageBreak/>
        <w:t xml:space="preserve">(цикла) –  </w:t>
      </w:r>
      <w:r>
        <w:rPr>
          <w:rFonts w:ascii="Times New Roman" w:eastAsia="Calibri" w:hAnsi="Times New Roman" w:cs="Times New Roman"/>
          <w:sz w:val="24"/>
          <w:szCs w:val="24"/>
          <w:lang w:eastAsia="en-US"/>
        </w:rPr>
        <w:t xml:space="preserve">5,891 </w:t>
      </w:r>
      <w:r>
        <w:rPr>
          <w:rFonts w:ascii="Times New Roman" w:hAnsi="Times New Roman" w:cs="Times New Roman"/>
          <w:sz w:val="24"/>
          <w:szCs w:val="24"/>
        </w:rPr>
        <w:t>тонны;</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11,782  тонны.</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Отсутствуют. </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8C4675" w:rsidRDefault="008C4675" w:rsidP="008C4675">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w:t>
      </w:r>
      <w:r w:rsidR="000223AC">
        <w:rPr>
          <w:rFonts w:ascii="Times New Roman" w:hAnsi="Times New Roman" w:cs="Times New Roman"/>
          <w:sz w:val="24"/>
          <w:szCs w:val="24"/>
        </w:rPr>
        <w:t xml:space="preserve">лесного, </w:t>
      </w:r>
      <w:r>
        <w:rPr>
          <w:rFonts w:ascii="Times New Roman" w:hAnsi="Times New Roman" w:cs="Times New Roman"/>
          <w:sz w:val="24"/>
          <w:szCs w:val="24"/>
        </w:rPr>
        <w:t xml:space="preserve">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8C4675" w:rsidRDefault="008C4675" w:rsidP="008C4675">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
    <w:p w:rsidR="008C4675" w:rsidRDefault="008C4675" w:rsidP="008C4675">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8C4675" w:rsidRDefault="008C4675" w:rsidP="008C4675">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w:t>
      </w:r>
      <w:r>
        <w:rPr>
          <w:rFonts w:ascii="Times New Roman" w:hAnsi="Times New Roman" w:cs="Times New Roman"/>
          <w:sz w:val="24"/>
          <w:szCs w:val="24"/>
        </w:rPr>
        <w:lastRenderedPageBreak/>
        <w:t>уведомления, заинтересованная сторона не вправе ссылаться на наступление обстоятельств непреодолимой силы.</w:t>
      </w:r>
    </w:p>
    <w:p w:rsidR="008C4675" w:rsidRDefault="008C4675" w:rsidP="008C4675">
      <w:pPr>
        <w:keepNext/>
        <w:widowControl w:val="0"/>
        <w:tabs>
          <w:tab w:val="left" w:pos="3969"/>
        </w:tabs>
        <w:spacing w:after="0" w:line="240" w:lineRule="auto"/>
        <w:ind w:firstLine="510"/>
        <w:jc w:val="center"/>
        <w:rPr>
          <w:rFonts w:ascii="Times New Roman" w:hAnsi="Times New Roman" w:cs="Times New Roman"/>
          <w:sz w:val="24"/>
          <w:szCs w:val="24"/>
        </w:rPr>
      </w:pPr>
    </w:p>
    <w:p w:rsidR="008C4675" w:rsidRDefault="008C4675" w:rsidP="008C4675">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СХЕМА</w:t>
      </w:r>
    </w:p>
    <w:p w:rsidR="008C4675" w:rsidRDefault="008C4675" w:rsidP="008C4675">
      <w:pPr>
        <w:keepNext/>
        <w:widowControl w:val="0"/>
        <w:ind w:firstLine="708"/>
        <w:jc w:val="center"/>
        <w:rPr>
          <w:rFonts w:ascii="Times New Roman" w:hAnsi="Times New Roman" w:cs="Times New Roman"/>
          <w:sz w:val="24"/>
          <w:szCs w:val="24"/>
        </w:rPr>
      </w:pPr>
      <w:r>
        <w:rPr>
          <w:rFonts w:ascii="Times New Roman" w:hAnsi="Times New Roman" w:cs="Times New Roman"/>
          <w:sz w:val="24"/>
          <w:szCs w:val="24"/>
        </w:rPr>
        <w:t>расположения рыбоводного участка</w:t>
      </w:r>
    </w:p>
    <w:p w:rsidR="008C4675" w:rsidRDefault="008C4675" w:rsidP="008C4675">
      <w:pPr>
        <w:keepNext/>
        <w:widowControl w:val="0"/>
        <w:tabs>
          <w:tab w:val="left" w:pos="3969"/>
        </w:tabs>
        <w:spacing w:after="0" w:line="240" w:lineRule="auto"/>
        <w:jc w:val="center"/>
        <w:rPr>
          <w:rFonts w:ascii="Times New Roman" w:hAnsi="Times New Roman" w:cs="Times New Roman"/>
          <w:sz w:val="24"/>
          <w:szCs w:val="24"/>
        </w:rPr>
      </w:pPr>
      <w:r>
        <w:rPr>
          <w:rFonts w:ascii="11" w:hAnsi="11" w:cs="Times New Roman"/>
          <w:color w:val="000000"/>
          <w:sz w:val="24"/>
          <w:szCs w:val="24"/>
        </w:rPr>
        <w:t xml:space="preserve">Рыбоводный участок, расположенный на водохранилище на реке </w:t>
      </w:r>
      <w:proofErr w:type="spellStart"/>
      <w:r>
        <w:rPr>
          <w:rFonts w:ascii="11" w:hAnsi="11" w:cs="Times New Roman"/>
          <w:color w:val="000000"/>
          <w:sz w:val="24"/>
          <w:szCs w:val="24"/>
        </w:rPr>
        <w:t>Хохулька</w:t>
      </w:r>
      <w:proofErr w:type="spellEnd"/>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ind w:firstLine="1134"/>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478270" cy="41236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8270" cy="4123690"/>
                    </a:xfrm>
                    <a:prstGeom prst="rect">
                      <a:avLst/>
                    </a:prstGeom>
                    <a:noFill/>
                    <a:ln>
                      <a:noFill/>
                    </a:ln>
                  </pic:spPr>
                </pic:pic>
              </a:graphicData>
            </a:graphic>
          </wp:inline>
        </w:drawing>
      </w: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CF10FE" w:rsidRPr="00F4185C" w:rsidRDefault="00CF10FE" w:rsidP="00CF10FE">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Лот № </w:t>
      </w:r>
      <w:r w:rsidRPr="00F4185C">
        <w:rPr>
          <w:rFonts w:ascii="Times New Roman" w:hAnsi="Times New Roman" w:cs="Times New Roman"/>
          <w:b/>
          <w:sz w:val="24"/>
          <w:szCs w:val="24"/>
        </w:rPr>
        <w:t>5</w:t>
      </w:r>
    </w:p>
    <w:p w:rsidR="00CF10FE" w:rsidRDefault="00CF10FE" w:rsidP="00CF10FE">
      <w:pPr>
        <w:keepNext/>
        <w:widowControl w:val="0"/>
        <w:ind w:firstLine="708"/>
        <w:jc w:val="center"/>
        <w:rPr>
          <w:rFonts w:ascii="Times New Roman" w:hAnsi="Times New Roman" w:cs="Times New Roman"/>
          <w:sz w:val="24"/>
          <w:szCs w:val="24"/>
        </w:rPr>
      </w:pPr>
      <w:r>
        <w:rPr>
          <w:rFonts w:ascii="Times New Roman" w:hAnsi="Times New Roman" w:cs="Times New Roman"/>
          <w:sz w:val="24"/>
          <w:szCs w:val="24"/>
        </w:rPr>
        <w:t xml:space="preserve">Право на заключение договора пользования рыбоводным участком </w:t>
      </w:r>
    </w:p>
    <w:p w:rsidR="00CF10FE" w:rsidRDefault="00CF10FE" w:rsidP="00CF10FE">
      <w:pPr>
        <w:keepNext/>
        <w:widowControl w:val="0"/>
        <w:ind w:firstLine="708"/>
        <w:jc w:val="center"/>
        <w:rPr>
          <w:rFonts w:ascii="11" w:hAnsi="11" w:cs="Times New Roman"/>
          <w:color w:val="000000"/>
          <w:sz w:val="24"/>
          <w:szCs w:val="24"/>
        </w:rPr>
      </w:pPr>
      <w:r>
        <w:rPr>
          <w:rFonts w:ascii="11" w:hAnsi="11" w:cs="Times New Roman"/>
          <w:color w:val="000000"/>
          <w:sz w:val="24"/>
          <w:szCs w:val="24"/>
        </w:rPr>
        <w:t>Рыбоводный участок, расположенный на водохранилище на реке Елшанка</w:t>
      </w:r>
    </w:p>
    <w:p w:rsidR="00CF10FE" w:rsidRDefault="00CF10FE" w:rsidP="00CF10FE">
      <w:pPr>
        <w:keepNext/>
        <w:widowControl w:val="0"/>
        <w:tabs>
          <w:tab w:val="left" w:pos="3969"/>
        </w:tabs>
        <w:spacing w:after="0" w:line="240" w:lineRule="auto"/>
        <w:jc w:val="both"/>
        <w:rPr>
          <w:rFonts w:ascii="Times New Roman" w:hAnsi="Times New Roman" w:cs="Times New Roman"/>
          <w:sz w:val="24"/>
          <w:szCs w:val="24"/>
          <w:u w:val="single"/>
        </w:rPr>
      </w:pPr>
    </w:p>
    <w:p w:rsidR="00CF10FE" w:rsidRDefault="00CF10FE" w:rsidP="00CF10FE">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CF10FE" w:rsidRDefault="00CF10FE" w:rsidP="00CF10FE">
      <w:pPr>
        <w:keepNext/>
        <w:ind w:firstLine="708"/>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11" w:hAnsi="11" w:cs="Times New Roman"/>
          <w:color w:val="000000"/>
          <w:sz w:val="24"/>
          <w:szCs w:val="24"/>
        </w:rPr>
        <w:t>рыбоводный участок, расположенный на водохранилище на реке Елшанка.</w:t>
      </w:r>
    </w:p>
    <w:p w:rsidR="00CF10FE" w:rsidRDefault="00CF10FE" w:rsidP="00CF10FE">
      <w:pPr>
        <w:keepNext/>
        <w:widowControl w:val="0"/>
        <w:tabs>
          <w:tab w:val="left" w:pos="3969"/>
        </w:tabs>
        <w:spacing w:after="0" w:line="240" w:lineRule="auto"/>
        <w:ind w:firstLine="709"/>
        <w:jc w:val="both"/>
        <w:rPr>
          <w:rFonts w:ascii="11" w:hAnsi="11" w:cs="Times New Roman"/>
          <w:color w:val="000000"/>
          <w:sz w:val="24"/>
          <w:szCs w:val="24"/>
        </w:rPr>
      </w:pPr>
      <w:r>
        <w:rPr>
          <w:rFonts w:ascii="Times New Roman" w:hAnsi="Times New Roman" w:cs="Times New Roman"/>
          <w:sz w:val="24"/>
          <w:szCs w:val="24"/>
        </w:rPr>
        <w:t xml:space="preserve"> 2. Местоположение, площадь и границы рыбоводного участка: </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11" w:hAnsi="11" w:cs="Times New Roman"/>
          <w:color w:val="000000"/>
          <w:sz w:val="24"/>
          <w:szCs w:val="24"/>
        </w:rPr>
        <w:t>Водохранилище на реке Елшанка на территории Синодского муниципального образования Воскресенского муниципального района Саратовской области</w:t>
      </w:r>
      <w:r>
        <w:rPr>
          <w:rFonts w:ascii="Times New Roman" w:hAnsi="Times New Roman" w:cs="Times New Roman"/>
          <w:color w:val="000000"/>
          <w:sz w:val="24"/>
          <w:szCs w:val="24"/>
        </w:rPr>
        <w:t>. Площадь участка 18</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 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CF10FE" w:rsidRDefault="00CF10FE" w:rsidP="00CF10FE">
      <w:pPr>
        <w:keepNext/>
        <w:keepLines/>
        <w:widowControl w:val="0"/>
        <w:spacing w:after="24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p>
    <w:p w:rsidR="00CF10FE" w:rsidRDefault="00CF10FE" w:rsidP="00CF10FE">
      <w:pPr>
        <w:keepNext/>
        <w:keepLines/>
        <w:widowControl w:val="0"/>
        <w:spacing w:after="24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p>
    <w:p w:rsidR="00CF10FE" w:rsidRDefault="00CF10FE" w:rsidP="00CF10FE">
      <w:pPr>
        <w:keepNext/>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p w:rsidR="00CF10FE" w:rsidRDefault="00CF10FE" w:rsidP="00CF10FE">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CF10FE" w:rsidRDefault="00CF10FE" w:rsidP="00CF10F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CF10FE" w:rsidRDefault="00CF10FE" w:rsidP="00CF10F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Продолжительность периода (цикла) выращивания не более 4 лет.</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CF10FE" w:rsidRDefault="00CF10FE" w:rsidP="00CF10FE">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w:t>
      </w:r>
      <w:r>
        <w:rPr>
          <w:rFonts w:ascii="Times New Roman" w:eastAsia="Calibri" w:hAnsi="Times New Roman" w:cs="Times New Roman"/>
          <w:sz w:val="24"/>
          <w:szCs w:val="24"/>
          <w:u w:val="single"/>
          <w:lang w:eastAsia="en-US"/>
        </w:rPr>
        <w:t xml:space="preserve">2,466 </w:t>
      </w:r>
      <w:r>
        <w:rPr>
          <w:rFonts w:ascii="Times New Roman" w:hAnsi="Times New Roman" w:cs="Times New Roman"/>
          <w:sz w:val="24"/>
          <w:szCs w:val="24"/>
          <w:u w:val="single"/>
        </w:rPr>
        <w:t xml:space="preserve"> тонны</w:t>
      </w:r>
      <w:r>
        <w:rPr>
          <w:rFonts w:ascii="Times New Roman" w:hAnsi="Times New Roman" w:cs="Times New Roman"/>
          <w:sz w:val="24"/>
          <w:szCs w:val="24"/>
        </w:rPr>
        <w:t>.</w:t>
      </w:r>
    </w:p>
    <w:p w:rsidR="00CF10FE" w:rsidRDefault="00CF10FE" w:rsidP="00CF10FE">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eastAsia="Calibri" w:hAnsi="Times New Roman" w:cs="Times New Roman"/>
          <w:sz w:val="24"/>
          <w:szCs w:val="24"/>
          <w:lang w:eastAsia="en-US"/>
        </w:rPr>
        <w:t xml:space="preserve">1,233 </w:t>
      </w:r>
      <w:r>
        <w:rPr>
          <w:rFonts w:ascii="Times New Roman" w:hAnsi="Times New Roman" w:cs="Times New Roman"/>
          <w:sz w:val="24"/>
          <w:szCs w:val="24"/>
        </w:rPr>
        <w:t xml:space="preserve"> тонны;</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2,466 тонны.</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CF10FE" w:rsidRDefault="00CF10FE" w:rsidP="00CF10F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CF10FE" w:rsidRDefault="00CF10FE" w:rsidP="00CF10F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Отсутствуют. </w:t>
      </w:r>
    </w:p>
    <w:p w:rsidR="00CF10FE" w:rsidRDefault="00CF10FE" w:rsidP="00CF10F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CF10FE" w:rsidRDefault="00CF10FE" w:rsidP="00CF10FE">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CF10FE" w:rsidRDefault="00CF10FE" w:rsidP="00CF10F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w:t>
      </w:r>
      <w:r w:rsidR="00DC2B8F">
        <w:rPr>
          <w:rFonts w:ascii="Times New Roman" w:hAnsi="Times New Roman" w:cs="Times New Roman"/>
          <w:sz w:val="24"/>
          <w:szCs w:val="24"/>
        </w:rPr>
        <w:t xml:space="preserve"> лесного,</w:t>
      </w:r>
      <w:r>
        <w:rPr>
          <w:rFonts w:ascii="Times New Roman" w:hAnsi="Times New Roman" w:cs="Times New Roman"/>
          <w:sz w:val="24"/>
          <w:szCs w:val="24"/>
        </w:rPr>
        <w:t xml:space="preserve">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CF10FE" w:rsidRDefault="00CF10FE" w:rsidP="00CF10FE">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
    <w:p w:rsidR="00CF10FE" w:rsidRDefault="00CF10FE" w:rsidP="00CF10FE">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CF10FE" w:rsidRDefault="00CF10FE" w:rsidP="00CF10FE">
      <w:pPr>
        <w:keepNext/>
        <w:widowControl w:val="0"/>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CF10FE" w:rsidRDefault="00CF10FE" w:rsidP="00CF10FE">
      <w:pPr>
        <w:keepNext/>
        <w:widowControl w:val="0"/>
        <w:spacing w:after="0" w:line="240" w:lineRule="auto"/>
        <w:jc w:val="right"/>
        <w:rPr>
          <w:rFonts w:ascii="Times New Roman" w:hAnsi="Times New Roman" w:cs="Times New Roman"/>
          <w:b/>
          <w:sz w:val="24"/>
          <w:szCs w:val="24"/>
        </w:rPr>
      </w:pPr>
    </w:p>
    <w:p w:rsidR="00CF10FE" w:rsidRDefault="00CF10FE" w:rsidP="00CF10FE">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СХЕМА</w:t>
      </w:r>
    </w:p>
    <w:p w:rsidR="00CF10FE" w:rsidRDefault="00CF10FE" w:rsidP="00CF10FE">
      <w:pPr>
        <w:keepNext/>
        <w:widowControl w:val="0"/>
        <w:ind w:firstLine="708"/>
        <w:jc w:val="center"/>
        <w:rPr>
          <w:rFonts w:ascii="Times New Roman" w:hAnsi="Times New Roman" w:cs="Times New Roman"/>
          <w:sz w:val="24"/>
          <w:szCs w:val="24"/>
        </w:rPr>
      </w:pPr>
      <w:r>
        <w:rPr>
          <w:rFonts w:ascii="Times New Roman" w:hAnsi="Times New Roman" w:cs="Times New Roman"/>
          <w:sz w:val="24"/>
          <w:szCs w:val="24"/>
        </w:rPr>
        <w:t>расположения рыбоводного участка</w:t>
      </w:r>
    </w:p>
    <w:p w:rsidR="00CF10FE" w:rsidRDefault="00CF10FE" w:rsidP="00CF10FE">
      <w:pPr>
        <w:keepNext/>
        <w:widowControl w:val="0"/>
        <w:ind w:firstLine="708"/>
        <w:jc w:val="center"/>
        <w:rPr>
          <w:rFonts w:ascii="11" w:hAnsi="11" w:cs="Times New Roman"/>
          <w:color w:val="000000"/>
        </w:rPr>
      </w:pPr>
      <w:r>
        <w:rPr>
          <w:rFonts w:ascii="11" w:hAnsi="11" w:cs="Times New Roman"/>
          <w:color w:val="000000"/>
          <w:sz w:val="24"/>
          <w:szCs w:val="24"/>
        </w:rPr>
        <w:t>Рыбоводный участок, расположенный на водохранилище на реке Елшанка</w:t>
      </w:r>
    </w:p>
    <w:p w:rsidR="008C4675" w:rsidRDefault="00D826CD" w:rsidP="008C4675">
      <w:pPr>
        <w:keepNext/>
        <w:widowControl w:val="0"/>
        <w:tabs>
          <w:tab w:val="left" w:pos="3969"/>
        </w:tabs>
        <w:spacing w:after="0" w:line="240" w:lineRule="auto"/>
        <w:jc w:val="center"/>
        <w:rPr>
          <w:rFonts w:ascii="Times New Roman" w:hAnsi="Times New Roman" w:cs="Times New Roman"/>
          <w:b/>
          <w:sz w:val="24"/>
          <w:szCs w:val="24"/>
        </w:rPr>
      </w:pPr>
      <w:r w:rsidRPr="00D826CD">
        <w:rPr>
          <w:rFonts w:ascii="11" w:eastAsia="Calibri" w:hAnsi="11" w:cs="Times New Roman"/>
          <w:noProof/>
          <w:color w:val="000000"/>
          <w:sz w:val="24"/>
          <w:szCs w:val="24"/>
        </w:rPr>
        <w:drawing>
          <wp:inline distT="0" distB="0" distL="0" distR="0" wp14:anchorId="26944DCF" wp14:editId="2279B832">
            <wp:extent cx="4763135" cy="31318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3131820"/>
                    </a:xfrm>
                    <a:prstGeom prst="rect">
                      <a:avLst/>
                    </a:prstGeom>
                    <a:noFill/>
                    <a:ln>
                      <a:noFill/>
                    </a:ln>
                  </pic:spPr>
                </pic:pic>
              </a:graphicData>
            </a:graphic>
          </wp:inline>
        </w:drawing>
      </w: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Default="008C4675" w:rsidP="008C4675">
      <w:pPr>
        <w:keepNext/>
        <w:widowControl w:val="0"/>
        <w:tabs>
          <w:tab w:val="left" w:pos="3969"/>
        </w:tabs>
        <w:spacing w:after="0" w:line="240" w:lineRule="auto"/>
        <w:jc w:val="center"/>
        <w:rPr>
          <w:rFonts w:ascii="Times New Roman" w:hAnsi="Times New Roman" w:cs="Times New Roman"/>
          <w:b/>
          <w:sz w:val="24"/>
          <w:szCs w:val="24"/>
        </w:rPr>
      </w:pPr>
    </w:p>
    <w:p w:rsidR="008C4675" w:rsidRPr="00CF10FE" w:rsidRDefault="008C4675" w:rsidP="00267A5D">
      <w:pPr>
        <w:keepNext/>
        <w:widowControl w:val="0"/>
        <w:contextualSpacing/>
        <w:jc w:val="center"/>
        <w:rPr>
          <w:rFonts w:ascii="Times New Roman" w:hAnsi="Times New Roman" w:cs="Times New Roman"/>
          <w:sz w:val="24"/>
          <w:szCs w:val="24"/>
        </w:rPr>
      </w:pPr>
    </w:p>
    <w:p w:rsidR="008C4675" w:rsidRPr="00CF10FE" w:rsidRDefault="008C4675" w:rsidP="00267A5D">
      <w:pPr>
        <w:keepNext/>
        <w:widowControl w:val="0"/>
        <w:contextualSpacing/>
        <w:jc w:val="center"/>
        <w:rPr>
          <w:rFonts w:ascii="Times New Roman" w:hAnsi="Times New Roman" w:cs="Times New Roman"/>
          <w:sz w:val="24"/>
          <w:szCs w:val="24"/>
        </w:rPr>
      </w:pPr>
    </w:p>
    <w:p w:rsidR="008C4675" w:rsidRPr="00CF10FE" w:rsidRDefault="008C4675" w:rsidP="00267A5D">
      <w:pPr>
        <w:keepNext/>
        <w:widowControl w:val="0"/>
        <w:contextualSpacing/>
        <w:jc w:val="center"/>
        <w:rPr>
          <w:rFonts w:ascii="Times New Roman" w:hAnsi="Times New Roman" w:cs="Times New Roman"/>
          <w:sz w:val="24"/>
          <w:szCs w:val="24"/>
        </w:rPr>
      </w:pPr>
    </w:p>
    <w:sectPr w:rsidR="008C4675" w:rsidRPr="00CF10FE" w:rsidSect="005838C4">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1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7"/>
  </w:num>
  <w:num w:numId="5">
    <w:abstractNumId w:val="6"/>
  </w:num>
  <w:num w:numId="6">
    <w:abstractNumId w:val="10"/>
  </w:num>
  <w:num w:numId="7">
    <w:abstractNumId w:val="9"/>
  </w:num>
  <w:num w:numId="8">
    <w:abstractNumId w:val="13"/>
  </w:num>
  <w:num w:numId="9">
    <w:abstractNumId w:val="14"/>
  </w:num>
  <w:num w:numId="10">
    <w:abstractNumId w:val="18"/>
  </w:num>
  <w:num w:numId="11">
    <w:abstractNumId w:val="12"/>
  </w:num>
  <w:num w:numId="12">
    <w:abstractNumId w:val="8"/>
  </w:num>
  <w:num w:numId="13">
    <w:abstractNumId w:val="3"/>
  </w:num>
  <w:num w:numId="14">
    <w:abstractNumId w:val="1"/>
  </w:num>
  <w:num w:numId="15">
    <w:abstractNumId w:val="2"/>
  </w:num>
  <w:num w:numId="16">
    <w:abstractNumId w:val="16"/>
  </w:num>
  <w:num w:numId="17">
    <w:abstractNumId w:val="1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1C7ECC"/>
    <w:rsid w:val="000019DD"/>
    <w:rsid w:val="00001A38"/>
    <w:rsid w:val="000122BE"/>
    <w:rsid w:val="000176FD"/>
    <w:rsid w:val="00021235"/>
    <w:rsid w:val="000223AC"/>
    <w:rsid w:val="00025BD3"/>
    <w:rsid w:val="000310DB"/>
    <w:rsid w:val="000350B9"/>
    <w:rsid w:val="00040FB2"/>
    <w:rsid w:val="00041030"/>
    <w:rsid w:val="00053F22"/>
    <w:rsid w:val="00054BF5"/>
    <w:rsid w:val="000551D4"/>
    <w:rsid w:val="00087A61"/>
    <w:rsid w:val="00087F4D"/>
    <w:rsid w:val="00091271"/>
    <w:rsid w:val="000A0724"/>
    <w:rsid w:val="000A1922"/>
    <w:rsid w:val="000A6304"/>
    <w:rsid w:val="000B154B"/>
    <w:rsid w:val="000B26BB"/>
    <w:rsid w:val="000D41E2"/>
    <w:rsid w:val="000D5CDD"/>
    <w:rsid w:val="000D5E12"/>
    <w:rsid w:val="000D7C34"/>
    <w:rsid w:val="000E040F"/>
    <w:rsid w:val="000E0ACA"/>
    <w:rsid w:val="000E10FE"/>
    <w:rsid w:val="000E2602"/>
    <w:rsid w:val="000E5D7E"/>
    <w:rsid w:val="000E5E8A"/>
    <w:rsid w:val="001009FC"/>
    <w:rsid w:val="00100F6B"/>
    <w:rsid w:val="00105D22"/>
    <w:rsid w:val="0010740F"/>
    <w:rsid w:val="001154D0"/>
    <w:rsid w:val="00123E1F"/>
    <w:rsid w:val="0012435B"/>
    <w:rsid w:val="00133258"/>
    <w:rsid w:val="001408ED"/>
    <w:rsid w:val="001456F4"/>
    <w:rsid w:val="0015070C"/>
    <w:rsid w:val="00151CF9"/>
    <w:rsid w:val="0015711E"/>
    <w:rsid w:val="001603EF"/>
    <w:rsid w:val="00165A4F"/>
    <w:rsid w:val="00165A89"/>
    <w:rsid w:val="001871C2"/>
    <w:rsid w:val="001900DE"/>
    <w:rsid w:val="00190320"/>
    <w:rsid w:val="001932AA"/>
    <w:rsid w:val="001A266D"/>
    <w:rsid w:val="001A5966"/>
    <w:rsid w:val="001C448A"/>
    <w:rsid w:val="001C7821"/>
    <w:rsid w:val="001C7ECC"/>
    <w:rsid w:val="001D103D"/>
    <w:rsid w:val="001D10E4"/>
    <w:rsid w:val="001D20AA"/>
    <w:rsid w:val="001D5F11"/>
    <w:rsid w:val="001E09F3"/>
    <w:rsid w:val="001E1569"/>
    <w:rsid w:val="001E755E"/>
    <w:rsid w:val="001F708D"/>
    <w:rsid w:val="001F75F8"/>
    <w:rsid w:val="002024F9"/>
    <w:rsid w:val="00215D72"/>
    <w:rsid w:val="00220112"/>
    <w:rsid w:val="00222B9C"/>
    <w:rsid w:val="00223A61"/>
    <w:rsid w:val="002337A5"/>
    <w:rsid w:val="00234EEB"/>
    <w:rsid w:val="002359FB"/>
    <w:rsid w:val="00242B0E"/>
    <w:rsid w:val="002474E8"/>
    <w:rsid w:val="0025678A"/>
    <w:rsid w:val="00264CF8"/>
    <w:rsid w:val="00267A5D"/>
    <w:rsid w:val="00282E2C"/>
    <w:rsid w:val="0028768C"/>
    <w:rsid w:val="002952E3"/>
    <w:rsid w:val="00297E8E"/>
    <w:rsid w:val="002B3C83"/>
    <w:rsid w:val="002D3B8E"/>
    <w:rsid w:val="002D5FD7"/>
    <w:rsid w:val="00310BCC"/>
    <w:rsid w:val="003172B6"/>
    <w:rsid w:val="00320B21"/>
    <w:rsid w:val="00324620"/>
    <w:rsid w:val="003251D2"/>
    <w:rsid w:val="003266EB"/>
    <w:rsid w:val="00330EC8"/>
    <w:rsid w:val="003372B7"/>
    <w:rsid w:val="00340744"/>
    <w:rsid w:val="00341FDF"/>
    <w:rsid w:val="00346B28"/>
    <w:rsid w:val="003518BC"/>
    <w:rsid w:val="00351DEE"/>
    <w:rsid w:val="00352AE3"/>
    <w:rsid w:val="0035443B"/>
    <w:rsid w:val="003617E4"/>
    <w:rsid w:val="003645CA"/>
    <w:rsid w:val="0036774D"/>
    <w:rsid w:val="00374267"/>
    <w:rsid w:val="003811E7"/>
    <w:rsid w:val="0038587F"/>
    <w:rsid w:val="0038640F"/>
    <w:rsid w:val="00391FCB"/>
    <w:rsid w:val="003969D8"/>
    <w:rsid w:val="00396BE2"/>
    <w:rsid w:val="003B5BF5"/>
    <w:rsid w:val="003C5574"/>
    <w:rsid w:val="003D20FC"/>
    <w:rsid w:val="003D53A8"/>
    <w:rsid w:val="003E1E13"/>
    <w:rsid w:val="003E54FB"/>
    <w:rsid w:val="003E5D69"/>
    <w:rsid w:val="003F29C7"/>
    <w:rsid w:val="00400175"/>
    <w:rsid w:val="00400AA3"/>
    <w:rsid w:val="00402636"/>
    <w:rsid w:val="00423E23"/>
    <w:rsid w:val="00431A4E"/>
    <w:rsid w:val="00442F02"/>
    <w:rsid w:val="00444373"/>
    <w:rsid w:val="00457AD2"/>
    <w:rsid w:val="004665B9"/>
    <w:rsid w:val="00470A63"/>
    <w:rsid w:val="00472D17"/>
    <w:rsid w:val="0047360B"/>
    <w:rsid w:val="00475466"/>
    <w:rsid w:val="0047743F"/>
    <w:rsid w:val="00481FDF"/>
    <w:rsid w:val="0048303B"/>
    <w:rsid w:val="004836C5"/>
    <w:rsid w:val="004868F7"/>
    <w:rsid w:val="0049111C"/>
    <w:rsid w:val="00491858"/>
    <w:rsid w:val="00496C07"/>
    <w:rsid w:val="004972D0"/>
    <w:rsid w:val="004A2160"/>
    <w:rsid w:val="004A2B04"/>
    <w:rsid w:val="004A2E82"/>
    <w:rsid w:val="004C0007"/>
    <w:rsid w:val="004C0F4F"/>
    <w:rsid w:val="004C30AE"/>
    <w:rsid w:val="004E396D"/>
    <w:rsid w:val="004E4754"/>
    <w:rsid w:val="004E5EF9"/>
    <w:rsid w:val="004F41CB"/>
    <w:rsid w:val="00502A91"/>
    <w:rsid w:val="0050733A"/>
    <w:rsid w:val="00510CCE"/>
    <w:rsid w:val="00512DDB"/>
    <w:rsid w:val="00515A64"/>
    <w:rsid w:val="00516C78"/>
    <w:rsid w:val="0052415D"/>
    <w:rsid w:val="005244E0"/>
    <w:rsid w:val="00532709"/>
    <w:rsid w:val="00532823"/>
    <w:rsid w:val="005438FA"/>
    <w:rsid w:val="0055602A"/>
    <w:rsid w:val="00572556"/>
    <w:rsid w:val="005838C4"/>
    <w:rsid w:val="00586354"/>
    <w:rsid w:val="0059044D"/>
    <w:rsid w:val="0059060B"/>
    <w:rsid w:val="00590A8E"/>
    <w:rsid w:val="00591A79"/>
    <w:rsid w:val="00593F95"/>
    <w:rsid w:val="005A1CE0"/>
    <w:rsid w:val="005A436B"/>
    <w:rsid w:val="005B074A"/>
    <w:rsid w:val="005B1D11"/>
    <w:rsid w:val="005B4030"/>
    <w:rsid w:val="005B589E"/>
    <w:rsid w:val="005C1958"/>
    <w:rsid w:val="005C1BF1"/>
    <w:rsid w:val="005D5079"/>
    <w:rsid w:val="005E6515"/>
    <w:rsid w:val="005F29F1"/>
    <w:rsid w:val="005F5210"/>
    <w:rsid w:val="0061183B"/>
    <w:rsid w:val="00613D25"/>
    <w:rsid w:val="006210DE"/>
    <w:rsid w:val="00623F90"/>
    <w:rsid w:val="00627400"/>
    <w:rsid w:val="006277B3"/>
    <w:rsid w:val="00631248"/>
    <w:rsid w:val="0065611B"/>
    <w:rsid w:val="00664D41"/>
    <w:rsid w:val="00671905"/>
    <w:rsid w:val="0067382A"/>
    <w:rsid w:val="006803BC"/>
    <w:rsid w:val="00680DFD"/>
    <w:rsid w:val="006845C8"/>
    <w:rsid w:val="00690049"/>
    <w:rsid w:val="006A553E"/>
    <w:rsid w:val="006C192E"/>
    <w:rsid w:val="006D22AF"/>
    <w:rsid w:val="006D2BD6"/>
    <w:rsid w:val="006D5157"/>
    <w:rsid w:val="006D58AD"/>
    <w:rsid w:val="006E299A"/>
    <w:rsid w:val="006F5E36"/>
    <w:rsid w:val="0070357C"/>
    <w:rsid w:val="0071040D"/>
    <w:rsid w:val="0071060F"/>
    <w:rsid w:val="00712FA6"/>
    <w:rsid w:val="007150BD"/>
    <w:rsid w:val="00717B7D"/>
    <w:rsid w:val="0072775B"/>
    <w:rsid w:val="007312F4"/>
    <w:rsid w:val="00736BE5"/>
    <w:rsid w:val="007428D5"/>
    <w:rsid w:val="00744795"/>
    <w:rsid w:val="00744AE0"/>
    <w:rsid w:val="00746C26"/>
    <w:rsid w:val="00751336"/>
    <w:rsid w:val="00761B9F"/>
    <w:rsid w:val="00762280"/>
    <w:rsid w:val="0076351B"/>
    <w:rsid w:val="00765C2C"/>
    <w:rsid w:val="00784815"/>
    <w:rsid w:val="0079334A"/>
    <w:rsid w:val="0079348A"/>
    <w:rsid w:val="0079516C"/>
    <w:rsid w:val="00797C57"/>
    <w:rsid w:val="007A18CD"/>
    <w:rsid w:val="007A6DDA"/>
    <w:rsid w:val="007A6E7C"/>
    <w:rsid w:val="007A795F"/>
    <w:rsid w:val="007B0043"/>
    <w:rsid w:val="007B3FCB"/>
    <w:rsid w:val="007B6D9D"/>
    <w:rsid w:val="007B75F9"/>
    <w:rsid w:val="007C374B"/>
    <w:rsid w:val="007D58AC"/>
    <w:rsid w:val="007D6261"/>
    <w:rsid w:val="007D73D9"/>
    <w:rsid w:val="007E2C8A"/>
    <w:rsid w:val="007F2986"/>
    <w:rsid w:val="007F3911"/>
    <w:rsid w:val="00800FAF"/>
    <w:rsid w:val="00806875"/>
    <w:rsid w:val="008157E8"/>
    <w:rsid w:val="00825CC4"/>
    <w:rsid w:val="00830AB5"/>
    <w:rsid w:val="00832620"/>
    <w:rsid w:val="00844575"/>
    <w:rsid w:val="00844593"/>
    <w:rsid w:val="008517FB"/>
    <w:rsid w:val="008614F5"/>
    <w:rsid w:val="00861509"/>
    <w:rsid w:val="00863D67"/>
    <w:rsid w:val="00865C63"/>
    <w:rsid w:val="00867AAB"/>
    <w:rsid w:val="00867C88"/>
    <w:rsid w:val="00870C6A"/>
    <w:rsid w:val="00872F74"/>
    <w:rsid w:val="0089050F"/>
    <w:rsid w:val="00895426"/>
    <w:rsid w:val="008A16A3"/>
    <w:rsid w:val="008A41CB"/>
    <w:rsid w:val="008B0A8F"/>
    <w:rsid w:val="008B4108"/>
    <w:rsid w:val="008C20D2"/>
    <w:rsid w:val="008C3358"/>
    <w:rsid w:val="008C4675"/>
    <w:rsid w:val="008C4C99"/>
    <w:rsid w:val="008C535B"/>
    <w:rsid w:val="008C6EA0"/>
    <w:rsid w:val="008C73AE"/>
    <w:rsid w:val="008D4E1F"/>
    <w:rsid w:val="008E03EC"/>
    <w:rsid w:val="008E3AE6"/>
    <w:rsid w:val="008E7326"/>
    <w:rsid w:val="008F00E6"/>
    <w:rsid w:val="008F1B4A"/>
    <w:rsid w:val="00901230"/>
    <w:rsid w:val="009015A5"/>
    <w:rsid w:val="00902CBE"/>
    <w:rsid w:val="00903C0A"/>
    <w:rsid w:val="009077BC"/>
    <w:rsid w:val="00907F45"/>
    <w:rsid w:val="009135FE"/>
    <w:rsid w:val="00927D6E"/>
    <w:rsid w:val="00927F2D"/>
    <w:rsid w:val="00930B64"/>
    <w:rsid w:val="0093225B"/>
    <w:rsid w:val="00932B8C"/>
    <w:rsid w:val="0094036E"/>
    <w:rsid w:val="009411B3"/>
    <w:rsid w:val="009448A5"/>
    <w:rsid w:val="00956AC0"/>
    <w:rsid w:val="009579EC"/>
    <w:rsid w:val="009609BC"/>
    <w:rsid w:val="0096492B"/>
    <w:rsid w:val="00965EA6"/>
    <w:rsid w:val="00965F8A"/>
    <w:rsid w:val="009720E7"/>
    <w:rsid w:val="00974FBD"/>
    <w:rsid w:val="00976340"/>
    <w:rsid w:val="00983C04"/>
    <w:rsid w:val="00985CDC"/>
    <w:rsid w:val="00987EB7"/>
    <w:rsid w:val="00995627"/>
    <w:rsid w:val="009A001B"/>
    <w:rsid w:val="009A1213"/>
    <w:rsid w:val="009A344F"/>
    <w:rsid w:val="009A4196"/>
    <w:rsid w:val="009A62FD"/>
    <w:rsid w:val="009A6C34"/>
    <w:rsid w:val="009B2225"/>
    <w:rsid w:val="009D1680"/>
    <w:rsid w:val="009D3190"/>
    <w:rsid w:val="009D3424"/>
    <w:rsid w:val="009D54D3"/>
    <w:rsid w:val="009E0F76"/>
    <w:rsid w:val="00A0544D"/>
    <w:rsid w:val="00A20774"/>
    <w:rsid w:val="00A208EF"/>
    <w:rsid w:val="00A34577"/>
    <w:rsid w:val="00A34842"/>
    <w:rsid w:val="00A42D21"/>
    <w:rsid w:val="00A45649"/>
    <w:rsid w:val="00A45B16"/>
    <w:rsid w:val="00A4629C"/>
    <w:rsid w:val="00A54A88"/>
    <w:rsid w:val="00A60355"/>
    <w:rsid w:val="00A65EDC"/>
    <w:rsid w:val="00A6627E"/>
    <w:rsid w:val="00A673CD"/>
    <w:rsid w:val="00A86DC4"/>
    <w:rsid w:val="00A93797"/>
    <w:rsid w:val="00A969F2"/>
    <w:rsid w:val="00A97EB1"/>
    <w:rsid w:val="00AA2F3F"/>
    <w:rsid w:val="00AA3CF5"/>
    <w:rsid w:val="00AA559E"/>
    <w:rsid w:val="00AA60BC"/>
    <w:rsid w:val="00AB0868"/>
    <w:rsid w:val="00AB1623"/>
    <w:rsid w:val="00AB253E"/>
    <w:rsid w:val="00AC7D96"/>
    <w:rsid w:val="00AD244D"/>
    <w:rsid w:val="00AD53E7"/>
    <w:rsid w:val="00AD6AB9"/>
    <w:rsid w:val="00AE242D"/>
    <w:rsid w:val="00AE427D"/>
    <w:rsid w:val="00AE464F"/>
    <w:rsid w:val="00B00A17"/>
    <w:rsid w:val="00B00C1E"/>
    <w:rsid w:val="00B03121"/>
    <w:rsid w:val="00B03A0F"/>
    <w:rsid w:val="00B07F66"/>
    <w:rsid w:val="00B12005"/>
    <w:rsid w:val="00B15BD8"/>
    <w:rsid w:val="00B2207A"/>
    <w:rsid w:val="00B22635"/>
    <w:rsid w:val="00B30B9C"/>
    <w:rsid w:val="00B32F95"/>
    <w:rsid w:val="00B36388"/>
    <w:rsid w:val="00B4442A"/>
    <w:rsid w:val="00B461EB"/>
    <w:rsid w:val="00B50847"/>
    <w:rsid w:val="00B5290B"/>
    <w:rsid w:val="00B55A2E"/>
    <w:rsid w:val="00B60E63"/>
    <w:rsid w:val="00B66049"/>
    <w:rsid w:val="00B70596"/>
    <w:rsid w:val="00B71079"/>
    <w:rsid w:val="00B878CC"/>
    <w:rsid w:val="00B93DED"/>
    <w:rsid w:val="00B94726"/>
    <w:rsid w:val="00B96501"/>
    <w:rsid w:val="00B972DB"/>
    <w:rsid w:val="00BA0FE9"/>
    <w:rsid w:val="00BA1411"/>
    <w:rsid w:val="00BB0C4F"/>
    <w:rsid w:val="00BD0CA9"/>
    <w:rsid w:val="00BD2E47"/>
    <w:rsid w:val="00BD37EC"/>
    <w:rsid w:val="00BE0F14"/>
    <w:rsid w:val="00BE233E"/>
    <w:rsid w:val="00BE2D84"/>
    <w:rsid w:val="00BF0E23"/>
    <w:rsid w:val="00BF1515"/>
    <w:rsid w:val="00BF2B62"/>
    <w:rsid w:val="00BF2D07"/>
    <w:rsid w:val="00BF60B0"/>
    <w:rsid w:val="00C02675"/>
    <w:rsid w:val="00C07EC8"/>
    <w:rsid w:val="00C111F0"/>
    <w:rsid w:val="00C13987"/>
    <w:rsid w:val="00C208AB"/>
    <w:rsid w:val="00C33F1C"/>
    <w:rsid w:val="00C360C6"/>
    <w:rsid w:val="00C40E38"/>
    <w:rsid w:val="00C413AF"/>
    <w:rsid w:val="00C44474"/>
    <w:rsid w:val="00C46FCE"/>
    <w:rsid w:val="00C477A4"/>
    <w:rsid w:val="00C5124D"/>
    <w:rsid w:val="00C72BC1"/>
    <w:rsid w:val="00C809B1"/>
    <w:rsid w:val="00C901F0"/>
    <w:rsid w:val="00C9075B"/>
    <w:rsid w:val="00C90CDD"/>
    <w:rsid w:val="00CB4B66"/>
    <w:rsid w:val="00CB54C9"/>
    <w:rsid w:val="00CB6B7A"/>
    <w:rsid w:val="00CC4BBD"/>
    <w:rsid w:val="00CC4D9A"/>
    <w:rsid w:val="00CD0CD1"/>
    <w:rsid w:val="00CD14D4"/>
    <w:rsid w:val="00CD2165"/>
    <w:rsid w:val="00CD426B"/>
    <w:rsid w:val="00CD64E0"/>
    <w:rsid w:val="00CD6860"/>
    <w:rsid w:val="00CD750F"/>
    <w:rsid w:val="00CD7C1D"/>
    <w:rsid w:val="00CE4062"/>
    <w:rsid w:val="00CE5F5E"/>
    <w:rsid w:val="00CE7FBA"/>
    <w:rsid w:val="00CF00C8"/>
    <w:rsid w:val="00CF10FE"/>
    <w:rsid w:val="00CF1690"/>
    <w:rsid w:val="00CF20DE"/>
    <w:rsid w:val="00D06AB7"/>
    <w:rsid w:val="00D10BB6"/>
    <w:rsid w:val="00D13B89"/>
    <w:rsid w:val="00D1650C"/>
    <w:rsid w:val="00D21885"/>
    <w:rsid w:val="00D31D39"/>
    <w:rsid w:val="00D37B07"/>
    <w:rsid w:val="00D42561"/>
    <w:rsid w:val="00D51070"/>
    <w:rsid w:val="00D53763"/>
    <w:rsid w:val="00D7418B"/>
    <w:rsid w:val="00D7465E"/>
    <w:rsid w:val="00D7513D"/>
    <w:rsid w:val="00D826CD"/>
    <w:rsid w:val="00D83FD0"/>
    <w:rsid w:val="00D91153"/>
    <w:rsid w:val="00D952E0"/>
    <w:rsid w:val="00DA0267"/>
    <w:rsid w:val="00DA6F45"/>
    <w:rsid w:val="00DB1770"/>
    <w:rsid w:val="00DB2FB7"/>
    <w:rsid w:val="00DC2B8F"/>
    <w:rsid w:val="00DC68B2"/>
    <w:rsid w:val="00DD6B39"/>
    <w:rsid w:val="00DD6FFA"/>
    <w:rsid w:val="00DE08C0"/>
    <w:rsid w:val="00DE17A5"/>
    <w:rsid w:val="00DF0D74"/>
    <w:rsid w:val="00DF16CB"/>
    <w:rsid w:val="00DF3146"/>
    <w:rsid w:val="00DF3F55"/>
    <w:rsid w:val="00DF42B5"/>
    <w:rsid w:val="00DF7E81"/>
    <w:rsid w:val="00E00091"/>
    <w:rsid w:val="00E1746D"/>
    <w:rsid w:val="00E44F4D"/>
    <w:rsid w:val="00E51CFA"/>
    <w:rsid w:val="00E547F4"/>
    <w:rsid w:val="00E6371D"/>
    <w:rsid w:val="00E63F0E"/>
    <w:rsid w:val="00E7279B"/>
    <w:rsid w:val="00E72F02"/>
    <w:rsid w:val="00E74C90"/>
    <w:rsid w:val="00E85F1C"/>
    <w:rsid w:val="00E866DD"/>
    <w:rsid w:val="00E922E4"/>
    <w:rsid w:val="00E92F67"/>
    <w:rsid w:val="00EA5633"/>
    <w:rsid w:val="00EA5D1F"/>
    <w:rsid w:val="00EC11C2"/>
    <w:rsid w:val="00EC205A"/>
    <w:rsid w:val="00EC2251"/>
    <w:rsid w:val="00ED2D46"/>
    <w:rsid w:val="00EE0622"/>
    <w:rsid w:val="00EF2897"/>
    <w:rsid w:val="00EF799F"/>
    <w:rsid w:val="00F06A44"/>
    <w:rsid w:val="00F07039"/>
    <w:rsid w:val="00F1415A"/>
    <w:rsid w:val="00F148A0"/>
    <w:rsid w:val="00F40CC7"/>
    <w:rsid w:val="00F4185C"/>
    <w:rsid w:val="00F41D74"/>
    <w:rsid w:val="00F43244"/>
    <w:rsid w:val="00F5027D"/>
    <w:rsid w:val="00F774EB"/>
    <w:rsid w:val="00F85A33"/>
    <w:rsid w:val="00F92B6C"/>
    <w:rsid w:val="00F9644C"/>
    <w:rsid w:val="00FA4C83"/>
    <w:rsid w:val="00FA626E"/>
    <w:rsid w:val="00FB006A"/>
    <w:rsid w:val="00FB1AF5"/>
    <w:rsid w:val="00FB66DF"/>
    <w:rsid w:val="00FC06E3"/>
    <w:rsid w:val="00FC289D"/>
    <w:rsid w:val="00FC7259"/>
    <w:rsid w:val="00FD4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12505">
      <w:bodyDiv w:val="1"/>
      <w:marLeft w:val="0"/>
      <w:marRight w:val="0"/>
      <w:marTop w:val="0"/>
      <w:marBottom w:val="0"/>
      <w:divBdr>
        <w:top w:val="none" w:sz="0" w:space="0" w:color="auto"/>
        <w:left w:val="none" w:sz="0" w:space="0" w:color="auto"/>
        <w:bottom w:val="none" w:sz="0" w:space="0" w:color="auto"/>
        <w:right w:val="none" w:sz="0" w:space="0" w:color="auto"/>
      </w:divBdr>
    </w:div>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734396624">
      <w:bodyDiv w:val="1"/>
      <w:marLeft w:val="0"/>
      <w:marRight w:val="0"/>
      <w:marTop w:val="0"/>
      <w:marBottom w:val="0"/>
      <w:divBdr>
        <w:top w:val="none" w:sz="0" w:space="0" w:color="auto"/>
        <w:left w:val="none" w:sz="0" w:space="0" w:color="auto"/>
        <w:bottom w:val="none" w:sz="0" w:space="0" w:color="auto"/>
        <w:right w:val="none" w:sz="0" w:space="0" w:color="auto"/>
      </w:divBdr>
    </w:div>
    <w:div w:id="904874612">
      <w:bodyDiv w:val="1"/>
      <w:marLeft w:val="0"/>
      <w:marRight w:val="0"/>
      <w:marTop w:val="0"/>
      <w:marBottom w:val="0"/>
      <w:divBdr>
        <w:top w:val="none" w:sz="0" w:space="0" w:color="auto"/>
        <w:left w:val="none" w:sz="0" w:space="0" w:color="auto"/>
        <w:bottom w:val="none" w:sz="0" w:space="0" w:color="auto"/>
        <w:right w:val="none" w:sz="0" w:space="0" w:color="auto"/>
      </w:divBdr>
    </w:div>
    <w:div w:id="913777512">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CFC0-C822-4543-A4C4-439BCCCA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8014</Words>
  <Characters>45684</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69</cp:revision>
  <cp:lastPrinted>2017-07-11T13:12:00Z</cp:lastPrinted>
  <dcterms:created xsi:type="dcterms:W3CDTF">2018-12-21T12:36:00Z</dcterms:created>
  <dcterms:modified xsi:type="dcterms:W3CDTF">2019-02-14T13:09:00Z</dcterms:modified>
</cp:coreProperties>
</file>