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C8" w:rsidRPr="00354EFF" w:rsidRDefault="008736C8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354EFF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354EFF">
        <w:rPr>
          <w:rFonts w:ascii="Times New Roman" w:hAnsi="Times New Roman" w:cs="Times New Roman"/>
          <w:sz w:val="24"/>
          <w:szCs w:val="24"/>
        </w:rPr>
        <w:br/>
      </w:r>
    </w:p>
    <w:p w:rsidR="008736C8" w:rsidRPr="00354EFF" w:rsidRDefault="008736C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Зарегистрировано в Минюсте России 22 марта 2017 г. N 46088</w:t>
      </w:r>
    </w:p>
    <w:p w:rsidR="008736C8" w:rsidRPr="00354EFF" w:rsidRDefault="008736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ПРИКАЗ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от 27 февраля 2017 г. N 118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ПОВЕДЕНИЮ ФЕДЕРАЛЬНЫХ ГОСУДАРСТВЕННЫХ ГРАЖДАНСКИХ СЛУЖАЩИХ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ЦЕНТРАЛЬНОГО АППАРАТА РОСРЫБОЛОВСТВА, РУКОВОДИТЕЛЕЙ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 ЗАМЕСТИТЕЛЕЙ РУКОВОДИТЕЛЕЙ ТЕРРИТОРИАЛЬНЫХ ОРГАНОВ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РОСРЫБОЛОВСТВА, РАБОТНИКОВ, ЗАМЕЩАЮЩИХ ОТДЕЛЬНЫЕ ДОЛЖНОСТИ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РОСРЫБОЛОВСТВОМ,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354E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N 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N 29, ст. 4295; N 48, ст. 6730; N 49, ст. 7333; N 50, ст. 7337; 2012, N 48, ст. 6744; N 50, ст. 6954; N 52, ст. 7571; N 53, ст. 7620, ст. 7652; 2013, N 14, ст. 1665; N 19, ст. 2326, ст. 2329; N 23, ст. 2874;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N 27, ст. 3441, ст. 3462, ст. 3477; N 43, ст. 5454; N 48, ст. 6165; N 49, ст. 6351; N 52, ст. 6961; 2014, N 14, ст. 1545; N 52, ст. 7542; 2015, N 1, ст. 62, ст. 63; N 14, ст. 2008; N 24, ст. 3374; N 29, ст. 4388;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N 41, ст. 5639; 2016, N 1, ст. 15, ст. 38; N 27, ст. 4157, ст. 4209), Федеральным </w:t>
      </w:r>
      <w:hyperlink r:id="rId7" w:history="1">
        <w:r w:rsidRPr="00354E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 w:rsidRPr="00354E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от 3 декабря 2012 г. N 230-ФЗ "О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2015, N 45, ст. 6204), указами Президента Российской Федерации от 21 сентября 2009 г. </w:t>
      </w:r>
      <w:hyperlink r:id="rId9" w:history="1">
        <w:r w:rsidRPr="00354EFF">
          <w:rPr>
            <w:rFonts w:ascii="Times New Roman" w:hAnsi="Times New Roman" w:cs="Times New Roman"/>
            <w:sz w:val="24"/>
            <w:szCs w:val="24"/>
          </w:rPr>
          <w:t>N 1065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N 29, ст. 4477), от 1 июля 2010 г. </w:t>
      </w:r>
      <w:hyperlink r:id="rId10" w:history="1">
        <w:r w:rsidRPr="00354EFF">
          <w:rPr>
            <w:rFonts w:ascii="Times New Roman" w:hAnsi="Times New Roman" w:cs="Times New Roman"/>
            <w:sz w:val="24"/>
            <w:szCs w:val="24"/>
          </w:rPr>
          <w:t>N 821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2015, N 10, ст. 1506; N 52, ст. 7588), от 2 апреля 2013 г. </w:t>
      </w:r>
      <w:hyperlink r:id="rId11" w:history="1">
        <w:r w:rsidRPr="00354EFF">
          <w:rPr>
            <w:rFonts w:ascii="Times New Roman" w:hAnsi="Times New Roman" w:cs="Times New Roman"/>
            <w:sz w:val="24"/>
            <w:szCs w:val="24"/>
          </w:rPr>
          <w:t>N 309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мерах по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N 30, ст. 4286; 2015, N 10, ст. 1506;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2016, N 24, ст. 3506) и от 22 декабря 2015 г. </w:t>
      </w:r>
      <w:hyperlink r:id="rId12" w:history="1">
        <w:r w:rsidRPr="00354EFF">
          <w:rPr>
            <w:rFonts w:ascii="Times New Roman" w:hAnsi="Times New Roman" w:cs="Times New Roman"/>
            <w:sz w:val="24"/>
            <w:szCs w:val="24"/>
          </w:rPr>
          <w:t>N 650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2015, N 52, ст. 7588) приказываю: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3" w:history="1">
        <w:r w:rsidRPr="00354EF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и урегулированию конфликта интересов.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Признать утратившими силу приказы Росрыболовства от 13 сентября 2010 г. </w:t>
      </w:r>
      <w:hyperlink r:id="rId13" w:history="1">
        <w:r w:rsidRPr="00354EFF">
          <w:rPr>
            <w:rFonts w:ascii="Times New Roman" w:hAnsi="Times New Roman" w:cs="Times New Roman"/>
            <w:sz w:val="24"/>
            <w:szCs w:val="24"/>
          </w:rPr>
          <w:t>N 777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октября 2010 г., регистрационный N 18860), от 27 июля 2011 г. </w:t>
      </w:r>
      <w:hyperlink r:id="rId14" w:history="1">
        <w:r w:rsidRPr="00354EFF">
          <w:rPr>
            <w:rFonts w:ascii="Times New Roman" w:hAnsi="Times New Roman" w:cs="Times New Roman"/>
            <w:sz w:val="24"/>
            <w:szCs w:val="24"/>
          </w:rPr>
          <w:t>N 773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"О внесении изменения в Положение о комиссии Федерального агентства по рыболовству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интересов,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приказом Федерального агентства по рыболовству от 13 сентября 2010 г. N 777" (зарегистрирован Минюстом России 18 августа 2011 г., регистрационный N 21662).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И.В.ШЕСТАКОВ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Приложение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Утверждено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приказом Росрыболовства</w:t>
      </w:r>
    </w:p>
    <w:p w:rsidR="008736C8" w:rsidRPr="00354EFF" w:rsidRDefault="00873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от 27.02.2017 N 118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354EFF">
        <w:rPr>
          <w:rFonts w:ascii="Times New Roman" w:hAnsi="Times New Roman" w:cs="Times New Roman"/>
          <w:sz w:val="24"/>
          <w:szCs w:val="24"/>
        </w:rPr>
        <w:t>ПОЛОЖЕНИЕ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ПОВЕДЕНИЮ ФЕДЕРАЛЬНЫХ ГОСУДАРСТВЕННЫХ ГРАЖДАНСКИХ СЛУЖАЩИХ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ЦЕНТРАЛЬНОГО АППАРАТА РОСРЫБОЛОВСТВА, РУКОВОДИТЕЛЕЙ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 ЗАМЕСТИТЕЛЕЙ РУКОВОДИТЕЛЕЙ ТЕРРИТОРИАЛЬНЫХ ОРГАНОВ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РОСРЫБОЛОВСТВА, РАБОТНИКОВ, ЗАМЕЩАЮЩИХ ОТДЕЛЬНЫЕ ДОЛЖНОСТИ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lastRenderedPageBreak/>
        <w:t>НА ОСНОВАНИИ ТРУДОВОГО ДОГОВОРА В ОРГАНИЗАЦИЯХ, СОЗДАННЫХ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РОСРЫБОЛОВСТВОМ,</w:t>
      </w:r>
    </w:p>
    <w:p w:rsidR="008736C8" w:rsidRPr="00354EFF" w:rsidRDefault="008736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и урегулированию конфликта интересов (далее - Комиссия).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5" w:history="1">
        <w:r w:rsidRPr="00354EF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Федерального агентства по рыболовству, а также настоящим Положением.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Росрыболовству: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центрального аппарата Росрыболовства, федеральными государственными гражданскими служащими, замещающими должности руководителей и заместителей руководителя территориальных органов Росрыболовства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354E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Федерации, 2008, N 52, ст. 6228; 2011, N 29, ст. 4291; N 48, ст. 6730; 2012, N 50, ст. 6954; N 53, ст. 7605; 2013, N 19, ст. 2329; N 40, ст. 5031; N 52, ст. 6961; 2014, N 52, ст. 7542; 2015, N 41, ст. 5639; N 45, ст. 6204;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N 48, ст. 6720; 2016, N 7, ст. 912; N 27, ст. 4169) (далее - Закон о противодействии коррупции),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в обеспечении соблюдения работниками организаций, создаваемых для выполнения задач, поставленных перед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работодателем для которых является руководитель Росрыболовства (далее - работники и организация соответственно), ограничений, запретов обязанностей, установленных для гражданских служащих, а также требований к служебному поведению и (или) требований об урегулировании конфликта интересов;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в) в осуществлении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гражданских служащих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включенных в </w:t>
      </w:r>
      <w:hyperlink r:id="rId17" w:history="1">
        <w:r w:rsidRPr="00354EF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характера, а также сведения о доходах, об имуществе и обязательствах имущественного характера своих супруги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б) работников, замещающих должности, включенные в </w:t>
      </w:r>
      <w:hyperlink r:id="rId18" w:history="1">
        <w:r w:rsidRPr="00354EF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детей, утвержденный приказом Росрыболовства от 25 февраля 2013 г. N 131 (зарегистрирован Минюстом России 29 марта 2013 г., регистрационный N 27913) (далее - работник).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5. Образование Комиссии, утверждение ее численного и персонального состава осуществляется приказом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6. Комиссия состоит из председателя Комиссии, заместителя председателя, назначаемых руководителем Росрыболовства из числа членов Комиссии, замещающих должности гражданской службы в центральном аппарате Росрыболовства,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>а) заместитель руководителя Росрыболовства (председатель Комиссии), начальник подразделения по вопросам государственной службы и кадров Росрыболовства (заместитель председателя Комиссии), должностное лицо подразделения по вопросам государственной службы и кадров Росрыболовства, ответственное за работу по профилактике коррупционных и иных правонарушений (секретарь Комиссии), представители других структурных подразделений центрального аппарата Росрыболовства, определяемые руководителем Росрыболовства;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354EFF">
        <w:rPr>
          <w:rFonts w:ascii="Times New Roman" w:hAnsi="Times New Roman" w:cs="Times New Roman"/>
          <w:sz w:val="24"/>
          <w:szCs w:val="24"/>
        </w:rPr>
        <w:t>б) представитель соответствующего подразделения Аппарата Правительства Российской Федерации;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354EFF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354EFF">
        <w:rPr>
          <w:rFonts w:ascii="Times New Roman" w:hAnsi="Times New Roman" w:cs="Times New Roman"/>
          <w:sz w:val="24"/>
          <w:szCs w:val="24"/>
        </w:rPr>
        <w:t>8. Руководитель Росрыболовства может принять решение о включении в состав Комиссии: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представителя (представителей) Общественного совета, образованного при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9" w:history="1">
        <w:r w:rsidRPr="00354EFF">
          <w:rPr>
            <w:rFonts w:ascii="Times New Roman" w:hAnsi="Times New Roman" w:cs="Times New Roman"/>
            <w:sz w:val="24"/>
            <w:szCs w:val="24"/>
          </w:rPr>
          <w:t>частью 2 статьи 20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N 52, ст. 6238; 2010, N 30, ст. 4008; 2011, N 19, ст. 2706; N 50, ст. 7353; 2012, N 53, ст. 7651; 2013, N 30, ст. 4068; N 52, ст. 7004; 2014, N 16, ст. 1839; 2015, N 48, ст. 6718);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представителя (представителей) общественной организации ветеранов, созданной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lastRenderedPageBreak/>
        <w:t xml:space="preserve">в) представителя (представителей) профсоюзной организации, действующей в установленном порядке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71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" w:history="1">
        <w:r w:rsidRPr="00354EFF">
          <w:rPr>
            <w:rFonts w:ascii="Times New Roman" w:hAnsi="Times New Roman" w:cs="Times New Roman"/>
            <w:sz w:val="24"/>
            <w:szCs w:val="24"/>
          </w:rPr>
          <w:t>"в" пункта 7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73" w:history="1">
        <w:r w:rsidRPr="00354EFF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и образовательными организациями среднего, высшего и дополнительного профессионального образования, Общественным советом при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организацией ветеранов и профсоюзной организацией, действующими в центральном аппарате Росрыболовства, на основании запроса руководителя Росрыболовства.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10. Число членов Комиссии, не замещающих должности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центральном аппарате Росрыболовства, территориальном органе Росрыболовства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354EFF">
        <w:rPr>
          <w:rFonts w:ascii="Times New Roman" w:hAnsi="Times New Roman" w:cs="Times New Roman"/>
          <w:sz w:val="24"/>
          <w:szCs w:val="24"/>
        </w:rPr>
        <w:t xml:space="preserve">б) другие гражданские служащие (работники), замещающие должности в центральном аппарате Росрыболовства, территориальном органе Росрыболовства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представитель гражданского служащего (работника), гражданина, замещавшего должность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 или в территориальном органе Росрыболовства,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(работника), гражданина, замещавшего должность гражданской службы в центральном аппарате Росрыболовства или должность гражданской службы руководителя и заместителя руководителя территориального органа Росрыболовства, в отношении которого Комиссией рассматривается этот вопрос, или любого члена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54EFF">
        <w:rPr>
          <w:rFonts w:ascii="Times New Roman" w:hAnsi="Times New Roman" w:cs="Times New Roman"/>
          <w:sz w:val="24"/>
          <w:szCs w:val="24"/>
        </w:rPr>
        <w:t>15. Основаниями для проведения заседания Комиссии являются: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Росрыболовства в соответствии с </w:t>
      </w:r>
      <w:hyperlink r:id="rId20" w:history="1">
        <w:r w:rsidRPr="00354EFF">
          <w:rPr>
            <w:rFonts w:ascii="Times New Roman" w:hAnsi="Times New Roman" w:cs="Times New Roman"/>
            <w:sz w:val="24"/>
            <w:szCs w:val="24"/>
          </w:rPr>
          <w:t>пунктом 31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0"/>
      <w:bookmarkEnd w:id="8"/>
      <w:r w:rsidRPr="00354EFF">
        <w:rPr>
          <w:rFonts w:ascii="Times New Roman" w:hAnsi="Times New Roman" w:cs="Times New Roman"/>
          <w:sz w:val="24"/>
          <w:szCs w:val="24"/>
        </w:rP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1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Положения о проверке;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 w:rsidRPr="00354EFF">
        <w:rPr>
          <w:rFonts w:ascii="Times New Roman" w:hAnsi="Times New Roman" w:cs="Times New Roman"/>
          <w:sz w:val="24"/>
          <w:szCs w:val="24"/>
        </w:rP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2"/>
      <w:bookmarkEnd w:id="10"/>
      <w:proofErr w:type="gramStart"/>
      <w:r w:rsidRPr="00354EFF">
        <w:rPr>
          <w:rFonts w:ascii="Times New Roman" w:hAnsi="Times New Roman" w:cs="Times New Roman"/>
          <w:sz w:val="24"/>
          <w:szCs w:val="24"/>
        </w:rPr>
        <w:t>б) поступившее в подразделение по вопросам государственной службы и кадров центрального аппарата Росрыболовства: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3"/>
      <w:bookmarkEnd w:id="11"/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</w:t>
      </w:r>
      <w:hyperlink r:id="rId22" w:history="1">
        <w:r w:rsidRPr="00354EF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его должностные (служебные) обязанности, до истечения двух лет со дня увольнения с государственной службы;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4"/>
      <w:bookmarkEnd w:id="12"/>
      <w:r w:rsidRPr="00354EFF">
        <w:rPr>
          <w:rFonts w:ascii="Times New Roman" w:hAnsi="Times New Roman" w:cs="Times New Roman"/>
          <w:sz w:val="24"/>
          <w:szCs w:val="24"/>
        </w:rP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5"/>
      <w:bookmarkEnd w:id="13"/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- заявление гражданского служащего о невозможности выполнить требования Федерального </w:t>
      </w:r>
      <w:hyperlink r:id="rId23" w:history="1">
        <w:r w:rsidRPr="00354E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2014, N 52, ст. 7542; 2015, N 45, ст. 6204;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иными обстоятельствами, не зависящими от его воли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или воли его супруги (супруга) и несовершеннолетних детей;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6"/>
      <w:bookmarkEnd w:id="14"/>
      <w:r w:rsidRPr="00354EFF">
        <w:rPr>
          <w:rFonts w:ascii="Times New Roman" w:hAnsi="Times New Roman" w:cs="Times New Roman"/>
          <w:sz w:val="24"/>
          <w:szCs w:val="24"/>
        </w:rP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7"/>
      <w:bookmarkEnd w:id="15"/>
      <w:r w:rsidRPr="00354EFF">
        <w:rPr>
          <w:rFonts w:ascii="Times New Roman" w:hAnsi="Times New Roman" w:cs="Times New Roman"/>
          <w:sz w:val="24"/>
          <w:szCs w:val="24"/>
        </w:rPr>
        <w:t xml:space="preserve">в) представление руководителя Росрыболовства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 или подведомственной организации мер по предупреждению коррупции;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8"/>
      <w:bookmarkEnd w:id="16"/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Росрыболовства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4" w:history="1">
        <w:r w:rsidRPr="00354E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2014, N 52, ст. 7542; 2015, N 45, ст. 6204) (далее - Закон о контроле за расходами);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9"/>
      <w:bookmarkEnd w:id="17"/>
      <w:r w:rsidRPr="00354EFF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25" w:history="1">
        <w:r w:rsidRPr="00354EFF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 и </w:t>
      </w:r>
      <w:hyperlink r:id="rId26" w:history="1">
        <w:r w:rsidRPr="00354EFF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территориальном органе Росрыболовства,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центральном аппарате Росрыболовства, при условии, что указанному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17. Обращение, указанное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подразделение по вопросам государственной службы и кадров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lastRenderedPageBreak/>
        <w:t xml:space="preserve">В подразделении по вопросам государственной службы и кадров Росрыболовства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7" w:history="1">
        <w:r w:rsidRPr="00354EF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гражданским служащим центрального аппарата Росрыболовства,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18. Уведомление, указанное в </w:t>
      </w:r>
      <w:hyperlink w:anchor="P9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о соблюдении гражданином, замещавшим должность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, должности гражданской службы руководителя и заместителя руководителя территориального органа Росрыболовства, требований </w:t>
      </w:r>
      <w:hyperlink r:id="rId28" w:history="1">
        <w:r w:rsidRPr="00354EF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19. Уведомление, указанное в </w:t>
      </w:r>
      <w:hyperlink w:anchor="P96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по результатам рассмотрения уведомления.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96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подразделения по вопросам государственной службы и кадров Росрыболовства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>, а руководитель Росрыболовства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21.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12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подпунктами 22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3" w:history="1">
        <w:r w:rsidRPr="00354EFF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Росрыболовства, и с результатами ее проверки;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82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"б" пункта 12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Комиссии дополнительных материалов.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2"/>
      <w:bookmarkEnd w:id="18"/>
      <w:r w:rsidRPr="00354EFF">
        <w:rPr>
          <w:rFonts w:ascii="Times New Roman" w:hAnsi="Times New Roman" w:cs="Times New Roman"/>
          <w:sz w:val="24"/>
          <w:szCs w:val="24"/>
        </w:rPr>
        <w:t xml:space="preserve">22. Заседание Комиссии по рассмотрению заявлений, указанных в </w:t>
      </w:r>
      <w:hyperlink w:anchor="P94" w:history="1">
        <w:r w:rsidRPr="00354EFF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5" w:history="1">
        <w:r w:rsidRPr="00354EFF">
          <w:rPr>
            <w:rFonts w:ascii="Times New Roman" w:hAnsi="Times New Roman" w:cs="Times New Roman"/>
            <w:sz w:val="24"/>
            <w:szCs w:val="24"/>
          </w:rPr>
          <w:t>четвертом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13"/>
      <w:bookmarkEnd w:id="19"/>
      <w:r w:rsidRPr="00354EFF">
        <w:rPr>
          <w:rFonts w:ascii="Times New Roman" w:hAnsi="Times New Roman" w:cs="Times New Roman"/>
          <w:sz w:val="24"/>
          <w:szCs w:val="24"/>
        </w:rPr>
        <w:t xml:space="preserve">23. Уведомление, указанное в </w:t>
      </w:r>
      <w:hyperlink w:anchor="P9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24.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92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25. Заседания Комиссии могут проводиться в отсутствие гражданского служащего (работника) или гражданина в случае: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92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26. На заседании Комиссии заслушиваются пояснения гражданского служащего (работника) или гражданина, замещавшего должность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20"/>
      <w:bookmarkEnd w:id="20"/>
      <w:r w:rsidRPr="00354EFF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90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(работником) в соответствии с </w:t>
      </w:r>
      <w:hyperlink r:id="rId2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достоверными и полными;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(работником) в соответствии с </w:t>
      </w:r>
      <w:hyperlink r:id="rId30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Положения о проверке, являются недостоверными и (или) неполными.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91" w:history="1">
        <w:r w:rsidRPr="00354EFF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"а" пункта </w:t>
        </w:r>
        <w:r w:rsidRPr="00354EFF">
          <w:rPr>
            <w:rFonts w:ascii="Times New Roman" w:hAnsi="Times New Roman" w:cs="Times New Roman"/>
            <w:sz w:val="24"/>
            <w:szCs w:val="24"/>
          </w:rPr>
          <w:lastRenderedPageBreak/>
          <w:t>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Росрыболовства указать гражданскому служащему (работнику) (за исключением гражданских служащих, замещающих должности руководителей территориальных органов Росрыболовства)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Комиссия рекомендует Министру сельского хозяйства Российской Федерации указать гражданским служащим, замещающим должности руководителей территориальных органов Федерального агентства по рыболовству, на недопустимость нарушения требований к служебному поведению и (или) требований об урегулировании конфликта интересов либо применить к гражданским служащим, замещающим должности руководителей территориальных органов Росрыболовства,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а) дать гражданину (гражданскому служащему, планирующему свое увольнение с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б) отказать гражданину (гражданскому служащему, планирующему свое увольнение с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94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F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98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"г"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(работником) в соответствии с </w:t>
      </w:r>
      <w:hyperlink r:id="rId31" w:history="1">
        <w:r w:rsidRPr="00354E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расходами, являются достоверными и полными;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(работником) в соответствии с </w:t>
      </w:r>
      <w:hyperlink r:id="rId32" w:history="1">
        <w:r w:rsidRPr="00354E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расходами, являются недостоверными и (или) неполными.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Росрыболовства, и (или) направить материалы, полученные в результате осуществления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</w:t>
      </w:r>
      <w:hyperlink w:anchor="P95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33" w:history="1">
        <w:r w:rsidRPr="00354E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 запрете счетов, являются объективными и уважительными;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34" w:history="1">
        <w:r w:rsidRPr="00354E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о запрете счетов, не являются объективными и уважительными.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34. По итогам рассмотрения вопроса, указанного в </w:t>
      </w:r>
      <w:hyperlink w:anchor="P96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гражданскому служащему (работнику) и (или) руководителю Росрыболовства, а в отношении гражданских служащих, замещающих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должности руководителей территориальных органов Росрыболовства, Министру сельского хозяйства Российской Федерации принять меры по урегулированию конфликта интересов или по недопущению его возникновения;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49"/>
      <w:bookmarkEnd w:id="21"/>
      <w:r w:rsidRPr="00354EFF">
        <w:rPr>
          <w:rFonts w:ascii="Times New Roman" w:hAnsi="Times New Roman" w:cs="Times New Roman"/>
          <w:sz w:val="24"/>
          <w:szCs w:val="24"/>
        </w:rPr>
        <w:t xml:space="preserve">35. По итогам рассмотрения вопроса, указанного в </w:t>
      </w:r>
      <w:hyperlink w:anchor="P9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подпункте "д"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</w:t>
      </w:r>
      <w:proofErr w:type="spellStart"/>
      <w:r w:rsidRPr="00354EFF">
        <w:rPr>
          <w:rFonts w:ascii="Times New Roman" w:hAnsi="Times New Roman" w:cs="Times New Roman"/>
          <w:sz w:val="24"/>
          <w:szCs w:val="24"/>
        </w:rPr>
        <w:t>Росрыболовстве</w:t>
      </w:r>
      <w:proofErr w:type="spellEnd"/>
      <w:r w:rsidRPr="00354EFF">
        <w:rPr>
          <w:rFonts w:ascii="Times New Roman" w:hAnsi="Times New Roman" w:cs="Times New Roman"/>
          <w:sz w:val="24"/>
          <w:szCs w:val="24"/>
        </w:rPr>
        <w:t>, должность руководителя или заместителя руководителя территориального органа Росрыболовства, одно из следующих решений: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354EF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 В этом случае Комиссия рекомендует руководителю Росрыболовства проинформировать об указанных обстоятельствах органы прокуратуры и уведомившую организацию.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В отношении гражданина, замещавшего должность руководителя территориального органа Росрыболовства, Комиссия рекомендует Министру сельского хозяйства Российской Федерации проинформировать об указанных обстоятельствах органы прокуратуры и уведомившую организацию.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36. По итогам рассмотрения вопросов, указанных в </w:t>
      </w:r>
      <w:hyperlink w:anchor="P89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354EFF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" w:history="1">
        <w:r w:rsidRPr="00354EFF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9" w:history="1">
        <w:r w:rsidRPr="00354EFF">
          <w:rPr>
            <w:rFonts w:ascii="Times New Roman" w:hAnsi="Times New Roman" w:cs="Times New Roman"/>
            <w:sz w:val="24"/>
            <w:szCs w:val="24"/>
          </w:rPr>
          <w:t>"д"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0" w:history="1">
        <w:r w:rsidRPr="00354EFF">
          <w:rPr>
            <w:rFonts w:ascii="Times New Roman" w:hAnsi="Times New Roman" w:cs="Times New Roman"/>
            <w:sz w:val="24"/>
            <w:szCs w:val="24"/>
          </w:rPr>
          <w:t>пунктами 28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9" w:history="1">
        <w:r w:rsidRPr="00354EFF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вопроса, предусмотренного </w:t>
      </w:r>
      <w:hyperlink w:anchor="P97" w:history="1">
        <w:r w:rsidRPr="00354EFF">
          <w:rPr>
            <w:rFonts w:ascii="Times New Roman" w:hAnsi="Times New Roman" w:cs="Times New Roman"/>
            <w:sz w:val="24"/>
            <w:szCs w:val="24"/>
          </w:rPr>
          <w:t>подпунктом "в"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38. Для исполнения решений Комиссии могут быть подготовлены проекты нормативных правовых и правовых актов Росрыболовства, решений или поручений руководителя Росрыболовства, которые в установленном порядке представляются на рассмотрение руководителя Росрыболовства.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39. Решения Комиссии по вопросам, указанным в </w:t>
      </w:r>
      <w:hyperlink w:anchor="P88" w:history="1">
        <w:r w:rsidRPr="00354EFF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Росрыболовства, Министра сельского хозяйства Российской Федерации носят рекомендательный характер.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41. В протоколе заседания Комиссии указываются: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в) предъявляемые к гражданскому служащему (работнику) претензии, материалы, на которых они основываются;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Росрыболовство;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43. Копии протокола заседания Комиссии в 7-дневный срок со дня заседания направляются руководителю Росрыболовства, а в отношении руководителей территориальных органов Росрыболовства - Министру сельского хозяйства Российской Федерации,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44. Руководитель Росрыболовства, Министр сельского хозяйства Российской Федерации обязан рассмотреть протокол заседания Комиссии и вправе учесть в пределах своей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Росрыболовства, Министр сельского хозяйства Российской Федерации в письменной форме уведомляет Комиссию в месячный срок со дня поступления к нему </w:t>
      </w:r>
      <w:r w:rsidRPr="00354EFF">
        <w:rPr>
          <w:rFonts w:ascii="Times New Roman" w:hAnsi="Times New Roman" w:cs="Times New Roman"/>
          <w:sz w:val="24"/>
          <w:szCs w:val="24"/>
        </w:rPr>
        <w:lastRenderedPageBreak/>
        <w:t>протокола заседания Комиссии. Решение руководителя Росрыболовства оглашается на ближайшем заседании Комиссии и принимается к сведению без обсуждения.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45. В случае установления Комиссией признаков дисциплинарного проступка в действиях (бездействии) гражданского служащего (работника) (за исключением гражданских служащих, замещающих должности руководителей территориальных органов Росрыболовства) информация об этом представляется руководителю Росрыболовства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гражданского служащего, замещающего должность руководителя территориального органа Росрыболовства, информация об этом представляется Министру сельского хозяйства Российской Федерации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47.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354EFF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Росрыболовства, вручается гражданину, замещавшему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отношении которого рассматривался вопрос, указанный в </w:t>
      </w:r>
      <w:hyperlink w:anchor="P93" w:history="1">
        <w:r w:rsidRPr="00354EF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15</w:t>
        </w:r>
      </w:hyperlink>
      <w:r w:rsidRPr="00354EF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354EFF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8736C8" w:rsidRPr="00354EFF" w:rsidRDefault="00873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EFF">
        <w:rPr>
          <w:rFonts w:ascii="Times New Roman" w:hAnsi="Times New Roman" w:cs="Times New Roman"/>
          <w:sz w:val="24"/>
          <w:szCs w:val="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Росрыболовства.</w:t>
      </w: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6C8" w:rsidRPr="00354EFF" w:rsidRDefault="008736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8005F" w:rsidRPr="00354EFF" w:rsidRDefault="0018005F">
      <w:pPr>
        <w:rPr>
          <w:rFonts w:ascii="Times New Roman" w:hAnsi="Times New Roman" w:cs="Times New Roman"/>
          <w:sz w:val="24"/>
          <w:szCs w:val="24"/>
        </w:rPr>
      </w:pPr>
    </w:p>
    <w:sectPr w:rsidR="0018005F" w:rsidRPr="00354EFF" w:rsidSect="008B78B3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C8"/>
    <w:rsid w:val="0018005F"/>
    <w:rsid w:val="00354EFF"/>
    <w:rsid w:val="008736C8"/>
    <w:rsid w:val="008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4A3C80FEDF457242F62FA4B0B107C230C6038831011C120A2A51725EEFBA24FEBF4D7BFED44AB6A32D15861D688833B752088C222804EL3LBG" TargetMode="External"/><Relationship Id="rId13" Type="http://schemas.openxmlformats.org/officeDocument/2006/relationships/hyperlink" Target="consultantplus://offline/ref=74B4A3C80FEDF457242F62FA4B0B107C20046139841411C120A2A51725EEFBA25DEBACDBBEEA5AA26827870924L8LAG" TargetMode="External"/><Relationship Id="rId18" Type="http://schemas.openxmlformats.org/officeDocument/2006/relationships/hyperlink" Target="consultantplus://offline/ref=74B4A3C80FEDF457242F62FA4B0B107C20016D39871311C120A2A51725EEFBA24FEBF4D7BFED44A36832D15861D688833B752088C222804EL3LBG" TargetMode="External"/><Relationship Id="rId26" Type="http://schemas.openxmlformats.org/officeDocument/2006/relationships/hyperlink" Target="consultantplus://offline/ref=74B4A3C80FEDF457242F62FA4B0B107C22076838851111C120A2A51725EEFBA24FEBF4D7B8EC47A93B68C15C2882829C3C6C3E8DDC21L8L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B4A3C80FEDF457242F62FA4B0B107C22056D38801511C120A2A51725EEFBA24FEBF4D7B4B915E63A34840E3B83829C3E6B21L8L6G" TargetMode="External"/><Relationship Id="rId34" Type="http://schemas.openxmlformats.org/officeDocument/2006/relationships/hyperlink" Target="consultantplus://offline/ref=74B4A3C80FEDF457242F62FA4B0B107C22076D3D811111C120A2A51725EEFBA25DEBACDBBEEA5AA26827870924L8LAG" TargetMode="External"/><Relationship Id="rId7" Type="http://schemas.openxmlformats.org/officeDocument/2006/relationships/hyperlink" Target="consultantplus://offline/ref=74B4A3C80FEDF457242F62FA4B0B107C2204693C841211C120A2A51725EEFBA24FEBF4D5BFE610F32B6C8808229D85852269208ELDL5G" TargetMode="External"/><Relationship Id="rId12" Type="http://schemas.openxmlformats.org/officeDocument/2006/relationships/hyperlink" Target="consultantplus://offline/ref=74B4A3C80FEDF457242F62FA4B0B107C200C69358F1111C120A2A51725EEFBA25DEBACDBBEEA5AA26827870924L8LAG" TargetMode="External"/><Relationship Id="rId17" Type="http://schemas.openxmlformats.org/officeDocument/2006/relationships/hyperlink" Target="consultantplus://offline/ref=74B4A3C80FEDF457242F62FA4B0B107C20016B3D871E11C120A2A51725EEFBA24FEBF4D7BFED44A36C32D15861D688833B752088C222804EL3LBG" TargetMode="External"/><Relationship Id="rId25" Type="http://schemas.openxmlformats.org/officeDocument/2006/relationships/hyperlink" Target="consultantplus://offline/ref=74B4A3C80FEDF457242F62FA4B0B107C2204693C841211C120A2A51725EEFBA24FEBF4D5BCE610F32B6C8808229D85852269208ELDL5G" TargetMode="External"/><Relationship Id="rId33" Type="http://schemas.openxmlformats.org/officeDocument/2006/relationships/hyperlink" Target="consultantplus://offline/ref=74B4A3C80FEDF457242F62FA4B0B107C22076D3D811111C120A2A51725EEFBA25DEBACDBBEEA5AA26827870924L8L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B4A3C80FEDF457242F62FA4B0B107C2204693C841211C120A2A51725EEFBA25DEBACDBBEEA5AA26827870924L8LAG" TargetMode="External"/><Relationship Id="rId20" Type="http://schemas.openxmlformats.org/officeDocument/2006/relationships/hyperlink" Target="consultantplus://offline/ref=74B4A3C80FEDF457242F62FA4B0B107C22056D38801511C120A2A51725EEFBA24FEBF4D7BFED45A66632D15861D688833B752088C222804EL3LBG" TargetMode="External"/><Relationship Id="rId29" Type="http://schemas.openxmlformats.org/officeDocument/2006/relationships/hyperlink" Target="consultantplus://offline/ref=74B4A3C80FEDF457242F62FA4B0B107C22056D38801511C120A2A51725EEFBA24FEBF4D7B4B915E63A34840E3B83829C3E6B21L8L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4A3C80FEDF457242F62FA4B0B107C22056935801111C120A2A51725EEFBA24FEBF4D2BDE610F32B6C8808229D85852269208ELDL5G" TargetMode="External"/><Relationship Id="rId11" Type="http://schemas.openxmlformats.org/officeDocument/2006/relationships/hyperlink" Target="consultantplus://offline/ref=74B4A3C80FEDF457242F62FA4B0B107C22076D39851711C120A2A51725EEFBA25DEBACDBBEEA5AA26827870924L8LAG" TargetMode="External"/><Relationship Id="rId24" Type="http://schemas.openxmlformats.org/officeDocument/2006/relationships/hyperlink" Target="consultantplus://offline/ref=74B4A3C80FEDF457242F62FA4B0B107C230C6038831011C120A2A51725EEFBA24FEBF4D7BFED45A06732D15861D688833B752088C222804EL3LBG" TargetMode="External"/><Relationship Id="rId32" Type="http://schemas.openxmlformats.org/officeDocument/2006/relationships/hyperlink" Target="consultantplus://offline/ref=74B4A3C80FEDF457242F62FA4B0B107C230C6038831011C120A2A51725EEFBA24FEBF4D7BFED45A06732D15861D688833B752088C222804EL3LB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4B4A3C80FEDF457242F62FA4B0B107C230D6E388C4146C371F7AB122DBEA1B259A2F8D1A1ED43BC6D3984L0L0G" TargetMode="External"/><Relationship Id="rId23" Type="http://schemas.openxmlformats.org/officeDocument/2006/relationships/hyperlink" Target="consultantplus://offline/ref=74B4A3C80FEDF457242F62FA4B0B107C22076D3D811111C120A2A51725EEFBA25DEBACDBBEEA5AA26827870924L8LAG" TargetMode="External"/><Relationship Id="rId28" Type="http://schemas.openxmlformats.org/officeDocument/2006/relationships/hyperlink" Target="consultantplus://offline/ref=74B4A3C80FEDF457242F62FA4B0B107C2204693C841211C120A2A51725EEFBA24FEBF4D4B7E610F32B6C8808229D85852269208ELDL5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4B4A3C80FEDF457242F62FA4B0B107C2302613F8F1611C120A2A51725EEFBA24FEBF4D7BFED44A66D32D15861D688833B752088C222804EL3LBG" TargetMode="External"/><Relationship Id="rId19" Type="http://schemas.openxmlformats.org/officeDocument/2006/relationships/hyperlink" Target="consultantplus://offline/ref=74B4A3C80FEDF457242F62FA4B0B107C230D6D3E841611C120A2A51725EEFBA24FEBF4D7BFED45A66D32D15861D688833B752088C222804EL3LBG" TargetMode="External"/><Relationship Id="rId31" Type="http://schemas.openxmlformats.org/officeDocument/2006/relationships/hyperlink" Target="consultantplus://offline/ref=74B4A3C80FEDF457242F62FA4B0B107C230C6038831011C120A2A51725EEFBA24FEBF4D7BFED45A06732D15861D688833B752088C222804EL3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B4A3C80FEDF457242F62FA4B0B107C22056D38801511C120A2A51725EEFBA24FEBF4D7BFED45A66632D15861D688833B752088C222804EL3LBG" TargetMode="External"/><Relationship Id="rId14" Type="http://schemas.openxmlformats.org/officeDocument/2006/relationships/hyperlink" Target="consultantplus://offline/ref=74B4A3C80FEDF457242F62FA4B0B107C2004613E8E1F11C120A2A51725EEFBA25DEBACDBBEEA5AA26827870924L8LAG" TargetMode="External"/><Relationship Id="rId22" Type="http://schemas.openxmlformats.org/officeDocument/2006/relationships/hyperlink" Target="consultantplus://offline/ref=74B4A3C80FEDF457242F62FA4B0B107C20016B3D871E11C120A2A51725EEFBA24FEBF4D7BFED44A36C32D15861D688833B752088C222804EL3LBG" TargetMode="External"/><Relationship Id="rId27" Type="http://schemas.openxmlformats.org/officeDocument/2006/relationships/hyperlink" Target="consultantplus://offline/ref=74B4A3C80FEDF457242F62FA4B0B107C2204693C841211C120A2A51725EEFBA24FEBF4D4B7E610F32B6C8808229D85852269208ELDL5G" TargetMode="External"/><Relationship Id="rId30" Type="http://schemas.openxmlformats.org/officeDocument/2006/relationships/hyperlink" Target="consultantplus://offline/ref=74B4A3C80FEDF457242F62FA4B0B107C22056D38801511C120A2A51725EEFBA24FEBF4D7B4B915E63A34840E3B83829C3E6B21L8L6G" TargetMode="External"/><Relationship Id="rId35" Type="http://schemas.openxmlformats.org/officeDocument/2006/relationships/hyperlink" Target="consultantplus://offline/ref=74B4A3C80FEDF457242F62FA4B0B107C2204693C841211C120A2A51725EEFBA24FEBF4D4B7E610F32B6C8808229D85852269208ELD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4</cp:revision>
  <dcterms:created xsi:type="dcterms:W3CDTF">2019-07-17T06:11:00Z</dcterms:created>
  <dcterms:modified xsi:type="dcterms:W3CDTF">2019-07-17T06:50:00Z</dcterms:modified>
</cp:coreProperties>
</file>