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t> </w:t>
      </w:r>
      <w:r>
        <w:br/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490665">
        <w:rPr>
          <w:sz w:val="28"/>
          <w:szCs w:val="28"/>
        </w:rPr>
        <w:t xml:space="preserve">Зарегистрировано в Минюсте России 30 июня 2023 г. N 74112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------------------------------------------------------------------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МИНИСТЕРСТВО СЕЛЬСКОГО ХОЗЯЙСТВА РОССИЙСКОЙ ФЕДЕРАЦИИ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ФЕДЕРАЛЬНОЕ АГЕНТСТВО ПО РЫБОЛОВСТВУ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ПРИКАЗ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от 25 мая 2023 г. N 280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bookmarkStart w:id="0" w:name="_GoBack"/>
      <w:r w:rsidRPr="00490665">
        <w:rPr>
          <w:b/>
          <w:bCs/>
          <w:sz w:val="28"/>
          <w:szCs w:val="28"/>
        </w:rPr>
        <w:t xml:space="preserve">ОБ УТВЕРЖДЕНИИ ПЕРЕЧНЕЙ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ДОЛЖНОСТЕЙ, ЗАМЕЩЕНИЕ КОТОРЫХ ВЛЕЧЕТ ЗА СОБОЙ РАЗМЕЩЕНИЕ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СВЕДЕНИЙ О ДОХОДАХ, РАСХОДАХ, ОБ ИМУЩЕСТВЕ И ОБЯЗАТЕЛЬСТВАХ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ИМУЩЕСТВЕННОГО ХАРАКТЕРА </w:t>
      </w:r>
      <w:proofErr w:type="gramStart"/>
      <w:r w:rsidRPr="00490665">
        <w:rPr>
          <w:b/>
          <w:bCs/>
          <w:sz w:val="28"/>
          <w:szCs w:val="28"/>
        </w:rPr>
        <w:t>ФЕДЕРАЛЬНЫХ</w:t>
      </w:r>
      <w:proofErr w:type="gramEnd"/>
      <w:r w:rsidRPr="00490665">
        <w:rPr>
          <w:b/>
          <w:bCs/>
          <w:sz w:val="28"/>
          <w:szCs w:val="28"/>
        </w:rPr>
        <w:t xml:space="preserve"> ГОСУДАРСТВЕННЫХ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ГРАЖДАНСКИХ СЛУЖАЩИХ В ЦЕНТРАЛЬНОМ, ЗАРУБЕЖНОМ АППАРАТАХ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ФЕДЕРАЛЬНОГО АГЕНТСТВА ПО РЫБОЛОВСТВУ, ЕГО </w:t>
      </w:r>
      <w:proofErr w:type="gramStart"/>
      <w:r w:rsidRPr="00490665">
        <w:rPr>
          <w:b/>
          <w:bCs/>
          <w:sz w:val="28"/>
          <w:szCs w:val="28"/>
        </w:rPr>
        <w:t>ТЕРРИТОРИАЛЬНЫХ</w:t>
      </w:r>
      <w:proofErr w:type="gramEnd"/>
      <w:r w:rsidRPr="00490665">
        <w:rPr>
          <w:b/>
          <w:bCs/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gramStart"/>
      <w:r w:rsidRPr="00490665">
        <w:rPr>
          <w:b/>
          <w:bCs/>
          <w:sz w:val="28"/>
          <w:szCs w:val="28"/>
        </w:rPr>
        <w:t>ОРГАНАХ</w:t>
      </w:r>
      <w:proofErr w:type="gramEnd"/>
      <w:r w:rsidRPr="00490665">
        <w:rPr>
          <w:b/>
          <w:bCs/>
          <w:sz w:val="28"/>
          <w:szCs w:val="28"/>
        </w:rPr>
        <w:t xml:space="preserve"> И РАБОТНИКОВ ОРГАНИЗАЦИЙ, СОЗДАННЫХ ДЛЯ ВЫПОЛНЕНИЯ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ЗАДАЧ, ПОСТАВЛЕННЫХ ПЕРЕД ФЕДЕРАЛЬНЫМ АГЕНТСТВОМ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ПО РЫБОЛОВСТВУ, А ТАКЖЕ СВЕДЕНИЙ О ДОХОДАХ, РАСХОДАХ,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ИХ СУПРУГ (СУПРУГОВ) И НЕСОВЕРШЕННОЛЕТНИХ ДЕТЕЙ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В ИНФОРМАЦИОННО-ТЕЛЕКОММУНИКАЦИОННОЙ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СЕТИ "ИНТЕРНЕТ"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bookmarkEnd w:id="0"/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lastRenderedPageBreak/>
        <w:t xml:space="preserve">В соответствии с подпунктом "а" пункта 7 Указа Президента Российской Федерации от 8 июля 2013 г. N 613 "Вопросы противодействия коррупции" приказываю: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1. Утвердить: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490665">
        <w:rPr>
          <w:sz w:val="28"/>
          <w:szCs w:val="28"/>
        </w:rPr>
        <w:t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в центральном, зарубежном аппаратах Федерального агентства по рыболовству, его территориальных органах,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"Интернет", согласно приложению N 1 к</w:t>
      </w:r>
      <w:proofErr w:type="gramEnd"/>
      <w:r w:rsidRPr="00490665">
        <w:rPr>
          <w:sz w:val="28"/>
          <w:szCs w:val="28"/>
        </w:rPr>
        <w:t xml:space="preserve"> настоящему приказу;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490665">
        <w:rPr>
          <w:sz w:val="28"/>
          <w:szCs w:val="28"/>
        </w:rPr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Федеральным агентством по рыболовству,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информационно-телекоммуникационной сети "Интернет", согласно приложению N 2 к настоящему приказу. </w:t>
      </w:r>
      <w:proofErr w:type="gramEnd"/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2. </w:t>
      </w:r>
      <w:proofErr w:type="gramStart"/>
      <w:r w:rsidRPr="00490665">
        <w:rPr>
          <w:sz w:val="28"/>
          <w:szCs w:val="28"/>
        </w:rPr>
        <w:t>Признать утратившим силу приказ Федерального агентства по рыболовству от 12 мая 2014 г. N 343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Федерального агентства по рыболовству и работников организаций, созданных для выполнения задач, поставленных перед Федеральным агентством по рыболовству, а также сведений о</w:t>
      </w:r>
      <w:proofErr w:type="gramEnd"/>
      <w:r w:rsidRPr="00490665">
        <w:rPr>
          <w:sz w:val="28"/>
          <w:szCs w:val="28"/>
        </w:rPr>
        <w:t xml:space="preserve"> </w:t>
      </w:r>
      <w:proofErr w:type="gramStart"/>
      <w:r w:rsidRPr="00490665">
        <w:rPr>
          <w:sz w:val="28"/>
          <w:szCs w:val="28"/>
        </w:rPr>
        <w:t>доходах</w:t>
      </w:r>
      <w:proofErr w:type="gramEnd"/>
      <w:r w:rsidRPr="00490665">
        <w:rPr>
          <w:sz w:val="28"/>
          <w:szCs w:val="28"/>
        </w:rPr>
        <w:t xml:space="preserve">, расходах, об имуществе и обязательствах имущественного характера их супруг (супругов) и несовершеннолетних детей на официальном сайте Федерального агентства по рыболовству и его территориальных органов" (зарегистрирован Министерством юстиции Российской Федерации 20 июня 2014 г., регистрационный N 32824).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И.В.ШЕСТАКОВ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Приложение N 1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lastRenderedPageBreak/>
        <w:t xml:space="preserve">к приказу </w:t>
      </w:r>
      <w:proofErr w:type="gramStart"/>
      <w:r w:rsidRPr="00490665">
        <w:rPr>
          <w:sz w:val="28"/>
          <w:szCs w:val="28"/>
        </w:rPr>
        <w:t>Федерального</w:t>
      </w:r>
      <w:proofErr w:type="gramEnd"/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агентства по рыболовству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от 25 мая 2023 г. N 280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ПЕРЕЧЕНЬ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ДОЛЖНОСТЕЙ, ЗАМЕЩЕНИЕ КОТОРЫХ ВЛЕЧЕТ ЗА СОБОЙ РАЗМЕЩЕНИЕ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СВЕДЕНИЙ О ДОХОДАХ, РАСХОДАХ, ОБ ИМУЩЕСТВЕ И ОБЯЗАТЕЛЬСТВАХ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ИМУЩЕСТВЕННОГО ХАРАКТЕРА </w:t>
      </w:r>
      <w:proofErr w:type="gramStart"/>
      <w:r w:rsidRPr="00490665">
        <w:rPr>
          <w:b/>
          <w:bCs/>
          <w:sz w:val="28"/>
          <w:szCs w:val="28"/>
        </w:rPr>
        <w:t>ФЕДЕРАЛЬНЫХ</w:t>
      </w:r>
      <w:proofErr w:type="gramEnd"/>
      <w:r w:rsidRPr="00490665">
        <w:rPr>
          <w:b/>
          <w:bCs/>
          <w:sz w:val="28"/>
          <w:szCs w:val="28"/>
        </w:rPr>
        <w:t xml:space="preserve"> ГОСУДАРСТВЕННЫХ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ГРАЖДАНСКИХ СЛУЖАЩИХ В ЦЕНТРАЛЬНОМ, ЗАРУБЕЖНОМ АППАРАТАХ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ФЕДЕРАЛЬНОГО АГЕНТСТВА ПО РЫБОЛОВСТВУ, ЕГО </w:t>
      </w:r>
      <w:proofErr w:type="gramStart"/>
      <w:r w:rsidRPr="00490665">
        <w:rPr>
          <w:b/>
          <w:bCs/>
          <w:sz w:val="28"/>
          <w:szCs w:val="28"/>
        </w:rPr>
        <w:t>ТЕРРИТОРИАЛЬНЫХ</w:t>
      </w:r>
      <w:proofErr w:type="gramEnd"/>
      <w:r w:rsidRPr="00490665">
        <w:rPr>
          <w:b/>
          <w:bCs/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proofErr w:type="gramStart"/>
      <w:r w:rsidRPr="00490665">
        <w:rPr>
          <w:b/>
          <w:bCs/>
          <w:sz w:val="28"/>
          <w:szCs w:val="28"/>
        </w:rPr>
        <w:t>ОРГАНАХ</w:t>
      </w:r>
      <w:proofErr w:type="gramEnd"/>
      <w:r w:rsidRPr="00490665">
        <w:rPr>
          <w:b/>
          <w:bCs/>
          <w:sz w:val="28"/>
          <w:szCs w:val="28"/>
        </w:rPr>
        <w:t xml:space="preserve">, А ТАКЖЕ СВЕДЕНИЙ О ДОХОДАХ, РАСХОДАХ, ОБ ИМУЩЕСТВЕ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И </w:t>
      </w:r>
      <w:proofErr w:type="gramStart"/>
      <w:r w:rsidRPr="00490665">
        <w:rPr>
          <w:b/>
          <w:bCs/>
          <w:sz w:val="28"/>
          <w:szCs w:val="28"/>
        </w:rPr>
        <w:t>ОБЯЗАТЕЛЬСТВАХ</w:t>
      </w:r>
      <w:proofErr w:type="gramEnd"/>
      <w:r w:rsidRPr="00490665">
        <w:rPr>
          <w:b/>
          <w:bCs/>
          <w:sz w:val="28"/>
          <w:szCs w:val="28"/>
        </w:rPr>
        <w:t xml:space="preserve"> ИМУЩЕСТВЕННОГО ХАРАКТЕРА ИХ СУПРУГ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(СУПРУГОВ) И НЕСОВЕРШЕННОЛЕТНИХ ДЕТЕЙ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В ИНФОРМАЦИОННО-ТЕЛЕКОММУНИКАЦИОННОЙ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СЕТИ "ИНТЕРНЕТ"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1. Должности федеральной государственной гражданской службы в центральном аппарате Федерального агентства по рыболовству: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руководителя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помощник и советник руководителя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начальник управления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начальника управления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начальник отдела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начальника отдела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lastRenderedPageBreak/>
        <w:t xml:space="preserve">должности с двойным наименованием, при наличии хотя бы одной из них, указанной в настоящем Перечне.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2. Должности федеральной государственной гражданской службы в зарубежном аппарате Федерального агентства по рыболовству: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представительства Федерального агентства по рыболовству за рубежом;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руководителя представительства Федерального агентства по рыболовству за рубежом;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представитель Федерального агентства по рыболовству за рубежом;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представителя Федерального агентства по рыболовству за рубежом.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3. Должности федеральной государственной гражданской службы в территориальных органах Федерального агентства по рыболовству: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территориального органа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руководителя территориального органа Федерального агентства по рыболовству;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должности с двойным наименованием, при наличии хотя бы одной из них, указанной в настоящем Перечне.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Приложение N 2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к приказу </w:t>
      </w:r>
      <w:proofErr w:type="gramStart"/>
      <w:r w:rsidRPr="00490665">
        <w:rPr>
          <w:sz w:val="28"/>
          <w:szCs w:val="28"/>
        </w:rPr>
        <w:t>Федерального</w:t>
      </w:r>
      <w:proofErr w:type="gramEnd"/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агентства по рыболовству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90665">
        <w:rPr>
          <w:sz w:val="28"/>
          <w:szCs w:val="28"/>
        </w:rPr>
        <w:t xml:space="preserve">от 25 мая 2023 г. N 280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ПЕРЕЧЕНЬ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ДОЛЖНОСТЕЙ, ЗАМЕЩЕНИЕ КОТОРЫХ ВЛЕЧЕТ ЗА СОБОЙ РАЗМЕЩЕНИЕ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СВЕДЕНИЙ О ДОХОДАХ, РАСХОДАХ, ОБ ИМУЩЕСТВЕ И ОБЯЗАТЕЛЬСТВАХ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ИМУЩЕСТВЕННОГО ХАРАКТЕРА РАБОТНИКОВ ОРГАНИЗАЦИЙ, СОЗДАННЫХ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lastRenderedPageBreak/>
        <w:t xml:space="preserve">ДЛЯ ВЫПОЛНЕНИЯ ЗАДАЧ, ПОСТАВЛЕННЫХ ПЕРЕД </w:t>
      </w:r>
      <w:proofErr w:type="gramStart"/>
      <w:r w:rsidRPr="00490665">
        <w:rPr>
          <w:b/>
          <w:bCs/>
          <w:sz w:val="28"/>
          <w:szCs w:val="28"/>
        </w:rPr>
        <w:t>ФЕДЕРАЛЬНЫМ</w:t>
      </w:r>
      <w:proofErr w:type="gramEnd"/>
      <w:r w:rsidRPr="00490665">
        <w:rPr>
          <w:b/>
          <w:bCs/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АГЕНТСТВОМ ПО РЫБОЛОВСТВУ, А ТАКЖЕ СВЕДЕНИЙ О ДОХОДАХ,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РАСХОДАХ, ОБ ИМУЩЕСТВЕ И ОБЯЗАТЕЛЬСТВАХ </w:t>
      </w:r>
      <w:proofErr w:type="gramStart"/>
      <w:r w:rsidRPr="00490665">
        <w:rPr>
          <w:b/>
          <w:bCs/>
          <w:sz w:val="28"/>
          <w:szCs w:val="28"/>
        </w:rPr>
        <w:t>ИМУЩЕСТВЕННОГО</w:t>
      </w:r>
      <w:proofErr w:type="gramEnd"/>
      <w:r w:rsidRPr="00490665">
        <w:rPr>
          <w:b/>
          <w:bCs/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ХАРАКТЕРА ИХ СУПРУГ (СУПРУГОВ) И НЕСОВЕРШЕННОЛЕТНИХ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ДЕТЕЙ В ИНФОРМАЦИОННО-ТЕЛЕКОММУНИКАЦИОННОЙ </w:t>
      </w:r>
    </w:p>
    <w:p w:rsidR="00490665" w:rsidRPr="00490665" w:rsidRDefault="00490665" w:rsidP="00490665">
      <w:pPr>
        <w:pStyle w:val="a3"/>
        <w:spacing w:before="0" w:beforeAutospacing="0" w:after="0" w:afterAutospacing="0" w:line="312" w:lineRule="auto"/>
        <w:jc w:val="center"/>
        <w:rPr>
          <w:b/>
          <w:bCs/>
          <w:sz w:val="28"/>
          <w:szCs w:val="28"/>
        </w:rPr>
      </w:pPr>
      <w:r w:rsidRPr="00490665">
        <w:rPr>
          <w:b/>
          <w:bCs/>
          <w:sz w:val="28"/>
          <w:szCs w:val="28"/>
        </w:rPr>
        <w:t xml:space="preserve">СЕТИ "ИНТЕРНЕТ"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1. Должности в федеральных государственных бюджетных учреждениях и федеральных государственных бюджетных научных учреждениях (далее - учреждение):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учреждения (обособленного структурного подразделения);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руководителя учреждения (обособленного структурного подразделения);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должности с двойным наименованием, при наличии хотя бы одной из них, указанной в настоящем Перечне.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2. Должности в федеральных государственных унитарных предприятиях (далее - предприятие):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руководитель предприятия (филиала);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заместитель руководителя предприятия (филиала);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должности с двойным наименованием, при наличии хотя бы одной из них, указанной в настоящем Перечне.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b/>
          <w:bCs/>
          <w:sz w:val="28"/>
          <w:szCs w:val="28"/>
        </w:rPr>
        <w:t>3. Должности в федеральных государственных бюджетных образовательных учреждениях:</w:t>
      </w:r>
      <w:r w:rsidRPr="00490665">
        <w:rPr>
          <w:sz w:val="28"/>
          <w:szCs w:val="28"/>
        </w:rPr>
        <w:t xml:space="preserve">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ректор;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проректор; </w:t>
      </w:r>
    </w:p>
    <w:p w:rsidR="00490665" w:rsidRPr="00490665" w:rsidRDefault="00490665" w:rsidP="00490665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должности с двойным наименованием, при наличии хотя бы одной из них, указанной в настоящем Перечне.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  </w:t>
      </w:r>
    </w:p>
    <w:p w:rsidR="00490665" w:rsidRPr="00490665" w:rsidRDefault="00490665" w:rsidP="00490665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90665">
        <w:rPr>
          <w:sz w:val="28"/>
          <w:szCs w:val="28"/>
        </w:rPr>
        <w:t xml:space="preserve">------------------------------------------------------------------ </w:t>
      </w:r>
    </w:p>
    <w:p w:rsidR="00A617E8" w:rsidRPr="00490665" w:rsidRDefault="00490665">
      <w:pPr>
        <w:rPr>
          <w:rFonts w:ascii="Times New Roman" w:hAnsi="Times New Roman" w:cs="Times New Roman"/>
          <w:sz w:val="28"/>
          <w:szCs w:val="28"/>
        </w:rPr>
      </w:pPr>
    </w:p>
    <w:sectPr w:rsidR="00A617E8" w:rsidRPr="0049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A1"/>
    <w:rsid w:val="002B69CA"/>
    <w:rsid w:val="00490665"/>
    <w:rsid w:val="00525F79"/>
    <w:rsid w:val="006267A1"/>
    <w:rsid w:val="006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2025-05-30T09:33:00Z</dcterms:created>
  <dcterms:modified xsi:type="dcterms:W3CDTF">2025-05-30T09:38:00Z</dcterms:modified>
</cp:coreProperties>
</file>